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A7030B" w14:textId="77777777" w:rsidR="00570382" w:rsidRDefault="00000000">
      <w:pPr>
        <w:spacing w:after="60"/>
        <w:jc w:val="center"/>
      </w:pPr>
      <w:r>
        <w:rPr>
          <w:rFonts w:ascii="Calibri" w:eastAsia="Calibri" w:hAnsi="Calibri" w:cs="Calibri"/>
          <w:b/>
          <w:bCs/>
          <w:sz w:val="40"/>
          <w:szCs w:val="40"/>
        </w:rPr>
        <w:t>Inés Ibáñez</w:t>
      </w:r>
    </w:p>
    <w:p w14:paraId="312CABD1" w14:textId="36E2E032" w:rsidR="00570382" w:rsidRDefault="00000000">
      <w:pPr>
        <w:spacing w:after="120"/>
        <w:jc w:val="center"/>
      </w:pPr>
      <w:r>
        <w:rPr>
          <w:rFonts w:ascii="Calibri" w:eastAsia="Calibri" w:hAnsi="Calibri" w:cs="Calibri"/>
          <w:i/>
          <w:iCs/>
          <w:sz w:val="24"/>
          <w:szCs w:val="24"/>
        </w:rPr>
        <w:t xml:space="preserve">Professor of Ecology </w:t>
      </w:r>
    </w:p>
    <w:p w14:paraId="19C83D35" w14:textId="38BFA2CD" w:rsidR="00570382" w:rsidRDefault="00000000">
      <w:pPr>
        <w:spacing w:after="20"/>
        <w:jc w:val="center"/>
      </w:pPr>
      <w:r>
        <w:rPr>
          <w:rFonts w:ascii="Calibri" w:eastAsia="Calibri" w:hAnsi="Calibri" w:cs="Calibri"/>
          <w:sz w:val="21"/>
          <w:szCs w:val="21"/>
        </w:rPr>
        <w:t xml:space="preserve">School for Environment and Sustainability </w:t>
      </w:r>
    </w:p>
    <w:p w14:paraId="31E0CA49" w14:textId="77777777" w:rsidR="00570382" w:rsidRDefault="00000000">
      <w:pPr>
        <w:spacing w:after="20"/>
        <w:jc w:val="center"/>
      </w:pPr>
      <w:r>
        <w:rPr>
          <w:rFonts w:ascii="Calibri" w:eastAsia="Calibri" w:hAnsi="Calibri" w:cs="Calibri"/>
          <w:sz w:val="21"/>
          <w:szCs w:val="21"/>
        </w:rPr>
        <w:t>University of Michigan, Ann Arbor, MI 48109-1041, USA</w:t>
      </w:r>
    </w:p>
    <w:p w14:paraId="17BD168F" w14:textId="77777777" w:rsidR="00570382" w:rsidRDefault="00000000">
      <w:pPr>
        <w:spacing w:after="20"/>
        <w:jc w:val="center"/>
      </w:pPr>
      <w:proofErr w:type="gramStart"/>
      <w:r>
        <w:rPr>
          <w:rFonts w:ascii="Calibri" w:eastAsia="Calibri" w:hAnsi="Calibri" w:cs="Calibri"/>
          <w:sz w:val="21"/>
          <w:szCs w:val="21"/>
        </w:rPr>
        <w:t>iibanez@umich.edu  |</w:t>
      </w:r>
      <w:proofErr w:type="gramEnd"/>
      <w:r>
        <w:rPr>
          <w:rFonts w:ascii="Calibri" w:eastAsia="Calibri" w:hAnsi="Calibri" w:cs="Calibri"/>
          <w:sz w:val="21"/>
          <w:szCs w:val="21"/>
        </w:rPr>
        <w:t xml:space="preserve">  1-734-615-8817</w:t>
      </w:r>
    </w:p>
    <w:p w14:paraId="4C171CBA" w14:textId="77777777" w:rsidR="00570382" w:rsidRDefault="00000000">
      <w:pPr>
        <w:spacing w:after="20"/>
        <w:jc w:val="center"/>
      </w:pPr>
      <w:r>
        <w:rPr>
          <w:rFonts w:ascii="Calibri" w:eastAsia="Calibri" w:hAnsi="Calibri" w:cs="Calibri"/>
          <w:color w:val="1155CC"/>
          <w:sz w:val="21"/>
          <w:szCs w:val="21"/>
        </w:rPr>
        <w:t>https://sites.google.com/a/umich.edu/ines-ibanez/</w:t>
      </w:r>
    </w:p>
    <w:p w14:paraId="2DB5EEED" w14:textId="77777777" w:rsidR="00570382" w:rsidRDefault="00000000">
      <w:pPr>
        <w:spacing w:after="260"/>
        <w:jc w:val="center"/>
      </w:pPr>
      <w:r>
        <w:rPr>
          <w:rFonts w:ascii="Calibri" w:eastAsia="Calibri" w:hAnsi="Calibri" w:cs="Calibri"/>
          <w:sz w:val="21"/>
          <w:szCs w:val="21"/>
        </w:rPr>
        <w:t>ORCID: 0000-0002-1054-0727</w:t>
      </w:r>
    </w:p>
    <w:p w14:paraId="379BCE65" w14:textId="77777777" w:rsidR="00570382" w:rsidRDefault="00000000">
      <w:pPr>
        <w:pStyle w:val="Heading1"/>
        <w:pBdr>
          <w:bottom w:val="single" w:sz="6" w:space="2" w:color="2E5B3E"/>
        </w:pBdr>
        <w:spacing w:before="260" w:after="100"/>
      </w:pPr>
      <w:r>
        <w:rPr>
          <w:rFonts w:ascii="Calibri" w:eastAsia="Calibri" w:hAnsi="Calibri" w:cs="Calibri"/>
          <w:b/>
          <w:bCs/>
          <w:color w:val="2E5B3E"/>
          <w:sz w:val="25"/>
          <w:szCs w:val="25"/>
        </w:rPr>
        <w:t>EDUCATION</w:t>
      </w:r>
    </w:p>
    <w:p w14:paraId="6F49B96D" w14:textId="77777777" w:rsidR="00570382" w:rsidRDefault="00000000">
      <w:pPr>
        <w:spacing w:after="90"/>
        <w:ind w:left="360" w:hanging="260"/>
      </w:pPr>
      <w:r>
        <w:rPr>
          <w:rFonts w:ascii="Calibri" w:eastAsia="Calibri" w:hAnsi="Calibri" w:cs="Calibri"/>
          <w:sz w:val="21"/>
          <w:szCs w:val="21"/>
        </w:rPr>
        <w:t>•  Ph.D. Ecology. 2006. Duke University</w:t>
      </w:r>
    </w:p>
    <w:p w14:paraId="7A5B8866" w14:textId="77777777" w:rsidR="00570382" w:rsidRDefault="00000000">
      <w:pPr>
        <w:spacing w:after="90"/>
        <w:ind w:left="360" w:hanging="260"/>
      </w:pPr>
      <w:r>
        <w:rPr>
          <w:rFonts w:ascii="Calibri" w:eastAsia="Calibri" w:hAnsi="Calibri" w:cs="Calibri"/>
          <w:sz w:val="21"/>
          <w:szCs w:val="21"/>
        </w:rPr>
        <w:t>•  M.S. Range Sciences. 1998. Utah State University</w:t>
      </w:r>
    </w:p>
    <w:p w14:paraId="248CB05C" w14:textId="77777777" w:rsidR="00570382" w:rsidRDefault="00000000">
      <w:pPr>
        <w:spacing w:after="90"/>
        <w:ind w:left="360" w:hanging="260"/>
      </w:pPr>
      <w:r>
        <w:rPr>
          <w:rFonts w:ascii="Calibri" w:eastAsia="Calibri" w:hAnsi="Calibri" w:cs="Calibri"/>
          <w:sz w:val="21"/>
          <w:szCs w:val="21"/>
        </w:rPr>
        <w:t xml:space="preserve">•  B.S. Biology (Botany). 1993. Universidad Complutense de Madrid-Spain. </w:t>
      </w:r>
      <w:proofErr w:type="spellStart"/>
      <w:r>
        <w:rPr>
          <w:rFonts w:ascii="Calibri" w:eastAsia="Calibri" w:hAnsi="Calibri" w:cs="Calibri"/>
          <w:sz w:val="21"/>
          <w:szCs w:val="21"/>
        </w:rPr>
        <w:t>Licenciatura</w:t>
      </w:r>
      <w:proofErr w:type="spellEnd"/>
      <w:r>
        <w:rPr>
          <w:rFonts w:ascii="Calibri" w:eastAsia="Calibri" w:hAnsi="Calibri" w:cs="Calibri"/>
          <w:sz w:val="21"/>
          <w:szCs w:val="21"/>
        </w:rPr>
        <w:t xml:space="preserve"> de Grado. 1994.</w:t>
      </w:r>
    </w:p>
    <w:p w14:paraId="44568446" w14:textId="77777777" w:rsidR="00570382" w:rsidRDefault="00000000">
      <w:pPr>
        <w:pStyle w:val="Heading1"/>
        <w:pBdr>
          <w:bottom w:val="single" w:sz="6" w:space="2" w:color="2E5B3E"/>
        </w:pBdr>
        <w:spacing w:before="260" w:after="100"/>
      </w:pPr>
      <w:r>
        <w:rPr>
          <w:rFonts w:ascii="Calibri" w:eastAsia="Calibri" w:hAnsi="Calibri" w:cs="Calibri"/>
          <w:b/>
          <w:bCs/>
          <w:color w:val="2E5B3E"/>
          <w:sz w:val="25"/>
          <w:szCs w:val="25"/>
        </w:rPr>
        <w:t>ACADEMIC POSITIONS</w:t>
      </w:r>
    </w:p>
    <w:p w14:paraId="461D5CE0" w14:textId="77777777" w:rsidR="00570382" w:rsidRDefault="00000000">
      <w:pPr>
        <w:spacing w:after="90"/>
        <w:ind w:left="360" w:hanging="260"/>
      </w:pPr>
      <w:r>
        <w:rPr>
          <w:rFonts w:ascii="Calibri" w:eastAsia="Calibri" w:hAnsi="Calibri" w:cs="Calibri"/>
          <w:sz w:val="21"/>
          <w:szCs w:val="21"/>
        </w:rPr>
        <w:t>•  2021-present Professor, School for Environment and Sustainability, and Department of Ecology and Evolutionary Biology, University of Michigan.</w:t>
      </w:r>
    </w:p>
    <w:p w14:paraId="6F80E958" w14:textId="77777777" w:rsidR="00570382" w:rsidRDefault="00000000">
      <w:pPr>
        <w:spacing w:after="90"/>
        <w:ind w:left="360" w:hanging="260"/>
      </w:pPr>
      <w:r>
        <w:rPr>
          <w:rFonts w:ascii="Calibri" w:eastAsia="Calibri" w:hAnsi="Calibri" w:cs="Calibri"/>
          <w:sz w:val="21"/>
          <w:szCs w:val="21"/>
        </w:rPr>
        <w:t>•  2014-2021 Associate Professor, School for Environment and Sustainability, and Department of Ecology and Evolutionary Biology, University of Michigan.</w:t>
      </w:r>
    </w:p>
    <w:p w14:paraId="3F84CB5B" w14:textId="77777777" w:rsidR="00570382" w:rsidRDefault="00000000">
      <w:pPr>
        <w:spacing w:after="90"/>
        <w:ind w:left="360" w:hanging="260"/>
      </w:pPr>
      <w:r>
        <w:rPr>
          <w:rFonts w:ascii="Calibri" w:eastAsia="Calibri" w:hAnsi="Calibri" w:cs="Calibri"/>
          <w:sz w:val="21"/>
          <w:szCs w:val="21"/>
        </w:rPr>
        <w:t>•  2008-2014 Assistant Professor, School of Natural Resources and Environment and Department of Ecology and Evolutionary Biology University of Michigan.</w:t>
      </w:r>
    </w:p>
    <w:p w14:paraId="647A3B99" w14:textId="77777777" w:rsidR="00570382" w:rsidRDefault="00000000">
      <w:pPr>
        <w:spacing w:after="90"/>
        <w:ind w:left="360" w:hanging="260"/>
      </w:pPr>
      <w:r>
        <w:rPr>
          <w:rFonts w:ascii="Calibri" w:eastAsia="Calibri" w:hAnsi="Calibri" w:cs="Calibri"/>
          <w:sz w:val="21"/>
          <w:szCs w:val="21"/>
        </w:rPr>
        <w:t>•  2006-2007 Postdoctoral research scientist, University of Connecticut.</w:t>
      </w:r>
    </w:p>
    <w:p w14:paraId="404D38BE" w14:textId="77777777" w:rsidR="00570382" w:rsidRDefault="00000000">
      <w:pPr>
        <w:spacing w:after="90"/>
        <w:ind w:left="360" w:hanging="260"/>
      </w:pPr>
      <w:r>
        <w:rPr>
          <w:rFonts w:ascii="Calibri" w:eastAsia="Calibri" w:hAnsi="Calibri" w:cs="Calibri"/>
          <w:sz w:val="21"/>
          <w:szCs w:val="21"/>
        </w:rPr>
        <w:t>•  1999-2000 Research associate, Duke University.</w:t>
      </w:r>
    </w:p>
    <w:p w14:paraId="6D86BAE5" w14:textId="77777777" w:rsidR="00570382" w:rsidRDefault="00000000">
      <w:pPr>
        <w:spacing w:after="90"/>
        <w:ind w:left="360" w:hanging="260"/>
      </w:pPr>
      <w:r>
        <w:rPr>
          <w:rFonts w:ascii="Calibri" w:eastAsia="Calibri" w:hAnsi="Calibri" w:cs="Calibri"/>
          <w:sz w:val="21"/>
          <w:szCs w:val="21"/>
        </w:rPr>
        <w:t>•  1998-1999 Research technician, San Diego State University.</w:t>
      </w:r>
    </w:p>
    <w:p w14:paraId="64BCD648" w14:textId="77777777" w:rsidR="00570382" w:rsidRDefault="00000000">
      <w:pPr>
        <w:pStyle w:val="Heading1"/>
        <w:pBdr>
          <w:bottom w:val="single" w:sz="6" w:space="2" w:color="2E5B3E"/>
        </w:pBdr>
        <w:spacing w:before="260" w:after="100"/>
      </w:pPr>
      <w:r>
        <w:rPr>
          <w:rFonts w:ascii="Calibri" w:eastAsia="Calibri" w:hAnsi="Calibri" w:cs="Calibri"/>
          <w:b/>
          <w:bCs/>
          <w:color w:val="2E5B3E"/>
          <w:sz w:val="25"/>
          <w:szCs w:val="25"/>
        </w:rPr>
        <w:t>ADMINISTRATIVE APPOINTMENTS</w:t>
      </w:r>
    </w:p>
    <w:p w14:paraId="3B7561FF" w14:textId="77777777" w:rsidR="00570382" w:rsidRDefault="00000000">
      <w:pPr>
        <w:spacing w:after="90"/>
        <w:ind w:left="360" w:hanging="260"/>
      </w:pPr>
      <w:r>
        <w:rPr>
          <w:rFonts w:ascii="Calibri" w:eastAsia="Calibri" w:hAnsi="Calibri" w:cs="Calibri"/>
          <w:sz w:val="21"/>
          <w:szCs w:val="21"/>
        </w:rPr>
        <w:t>•  8/2025-present Associate Dean for Academic Affairs, School for Environment and Sustainability, University of Michigan.</w:t>
      </w:r>
    </w:p>
    <w:p w14:paraId="213D4550" w14:textId="77777777" w:rsidR="00570382" w:rsidRDefault="00000000">
      <w:pPr>
        <w:spacing w:after="90"/>
        <w:ind w:left="360" w:hanging="260"/>
      </w:pPr>
      <w:r>
        <w:rPr>
          <w:rFonts w:ascii="Calibri" w:eastAsia="Calibri" w:hAnsi="Calibri" w:cs="Calibri"/>
          <w:sz w:val="21"/>
          <w:szCs w:val="21"/>
        </w:rPr>
        <w:t>•  2024/2025- PhD Program Director, School for Environment and Sustainability, University of Michigan.</w:t>
      </w:r>
    </w:p>
    <w:p w14:paraId="4698C117" w14:textId="77777777" w:rsidR="00570382" w:rsidRDefault="00000000">
      <w:pPr>
        <w:pStyle w:val="Heading1"/>
        <w:pBdr>
          <w:bottom w:val="single" w:sz="6" w:space="2" w:color="2E5B3E"/>
        </w:pBdr>
        <w:spacing w:before="260" w:after="100"/>
      </w:pPr>
      <w:r>
        <w:rPr>
          <w:rFonts w:ascii="Calibri" w:eastAsia="Calibri" w:hAnsi="Calibri" w:cs="Calibri"/>
          <w:b/>
          <w:bCs/>
          <w:color w:val="2E5B3E"/>
          <w:sz w:val="25"/>
          <w:szCs w:val="25"/>
        </w:rPr>
        <w:t>RESEARCH FUNDING</w:t>
      </w:r>
    </w:p>
    <w:p w14:paraId="6D345D94" w14:textId="77777777" w:rsidR="00570382" w:rsidRDefault="00000000">
      <w:pPr>
        <w:spacing w:before="160" w:after="80"/>
      </w:pPr>
      <w:r>
        <w:rPr>
          <w:rFonts w:ascii="Calibri" w:eastAsia="Calibri" w:hAnsi="Calibri" w:cs="Calibri"/>
          <w:b/>
          <w:bCs/>
          <w:i/>
          <w:iCs/>
          <w:sz w:val="21"/>
          <w:szCs w:val="21"/>
        </w:rPr>
        <w:t>Current Grants (PI or Co-PI)</w:t>
      </w:r>
    </w:p>
    <w:p w14:paraId="0CF6E8E3" w14:textId="77777777" w:rsidR="00570382" w:rsidRDefault="00000000">
      <w:pPr>
        <w:spacing w:after="90"/>
        <w:ind w:left="360" w:hanging="260"/>
      </w:pPr>
      <w:r>
        <w:rPr>
          <w:rFonts w:ascii="Calibri" w:eastAsia="Calibri" w:hAnsi="Calibri" w:cs="Calibri"/>
          <w:sz w:val="21"/>
          <w:szCs w:val="21"/>
        </w:rPr>
        <w:t>•  October 2024-September 2026. PI "</w:t>
      </w:r>
      <w:proofErr w:type="gramStart"/>
      <w:r>
        <w:rPr>
          <w:rFonts w:ascii="Calibri" w:eastAsia="Calibri" w:hAnsi="Calibri" w:cs="Calibri"/>
          <w:sz w:val="21"/>
          <w:szCs w:val="21"/>
        </w:rPr>
        <w:t>Assessing forest</w:t>
      </w:r>
      <w:proofErr w:type="gramEnd"/>
      <w:r>
        <w:rPr>
          <w:rFonts w:ascii="Calibri" w:eastAsia="Calibri" w:hAnsi="Calibri" w:cs="Calibri"/>
          <w:sz w:val="21"/>
          <w:szCs w:val="21"/>
        </w:rPr>
        <w:t xml:space="preserve"> ecosystems integrated multifunctionality at scales relevant to decision making." USDA-Forest Service McIntire-Stennis. $139,265.</w:t>
      </w:r>
    </w:p>
    <w:p w14:paraId="7750F227" w14:textId="77777777" w:rsidR="00570382" w:rsidRDefault="00000000">
      <w:pPr>
        <w:spacing w:after="90"/>
        <w:ind w:left="360" w:hanging="260"/>
      </w:pPr>
      <w:r>
        <w:rPr>
          <w:rFonts w:ascii="Calibri" w:eastAsia="Calibri" w:hAnsi="Calibri" w:cs="Calibri"/>
          <w:sz w:val="21"/>
          <w:szCs w:val="21"/>
        </w:rPr>
        <w:t>•  September 2022-August 2026. Co-PI. PI: J. Clark. "Continent-wide forest recruitment change: the interactions between climate, habitat, and consumers" NSF-DEB $185,395 to Ibanez.</w:t>
      </w:r>
    </w:p>
    <w:p w14:paraId="7766AA04" w14:textId="77777777" w:rsidR="00570382" w:rsidRDefault="00000000">
      <w:pPr>
        <w:spacing w:before="160" w:after="80"/>
      </w:pPr>
      <w:r>
        <w:rPr>
          <w:rFonts w:ascii="Calibri" w:eastAsia="Calibri" w:hAnsi="Calibri" w:cs="Calibri"/>
          <w:b/>
          <w:bCs/>
          <w:i/>
          <w:iCs/>
          <w:sz w:val="21"/>
          <w:szCs w:val="21"/>
        </w:rPr>
        <w:t>Past Grants (PI or Co-PI)</w:t>
      </w:r>
    </w:p>
    <w:p w14:paraId="38955237" w14:textId="77777777" w:rsidR="00570382" w:rsidRDefault="00000000">
      <w:pPr>
        <w:spacing w:after="90"/>
        <w:ind w:left="360" w:hanging="260"/>
      </w:pPr>
      <w:r>
        <w:rPr>
          <w:rFonts w:ascii="Calibri" w:eastAsia="Calibri" w:hAnsi="Calibri" w:cs="Calibri"/>
          <w:sz w:val="21"/>
          <w:szCs w:val="21"/>
        </w:rPr>
        <w:t>•  March 2022-February 2025. PI. Co-PI D. Zak "Assessing the Contribution of Nitrogen from Soil Organic Matter on Plant Growth Response to Elevated CO2". NSF-DEB. $888,000.</w:t>
      </w:r>
    </w:p>
    <w:p w14:paraId="537FDE12" w14:textId="77777777" w:rsidR="00570382" w:rsidRDefault="00000000">
      <w:pPr>
        <w:spacing w:after="90"/>
        <w:ind w:left="360" w:hanging="260"/>
      </w:pPr>
      <w:r>
        <w:rPr>
          <w:rFonts w:ascii="Calibri" w:eastAsia="Calibri" w:hAnsi="Calibri" w:cs="Calibri"/>
          <w:sz w:val="21"/>
          <w:szCs w:val="21"/>
        </w:rPr>
        <w:t>•  June 2021-May 2024. PI "OPUS - Enhancing capabilities through synthesis for forecasting tree species population trajectories under changing environments." NSF-DEB. $349,000.</w:t>
      </w:r>
    </w:p>
    <w:p w14:paraId="6B774D6D" w14:textId="77777777" w:rsidR="00570382" w:rsidRDefault="00000000">
      <w:pPr>
        <w:spacing w:after="90"/>
        <w:ind w:left="360" w:hanging="260"/>
      </w:pPr>
      <w:r>
        <w:rPr>
          <w:rFonts w:ascii="Calibri" w:eastAsia="Calibri" w:hAnsi="Calibri" w:cs="Calibri"/>
          <w:sz w:val="21"/>
          <w:szCs w:val="21"/>
        </w:rPr>
        <w:t>•  October 2022-September 2024. PI "Assessing tradeoffs in forest resilience to water and productivity losses at the Boreal-Temperate ecotone" USDA-Forest Service McIntire-Stennis. $149,607.</w:t>
      </w:r>
    </w:p>
    <w:p w14:paraId="5AE23639" w14:textId="77777777" w:rsidR="00570382" w:rsidRDefault="00000000">
      <w:pPr>
        <w:spacing w:after="90"/>
        <w:ind w:left="360" w:hanging="260"/>
      </w:pPr>
      <w:r>
        <w:rPr>
          <w:rFonts w:ascii="Calibri" w:eastAsia="Calibri" w:hAnsi="Calibri" w:cs="Calibri"/>
          <w:sz w:val="21"/>
          <w:szCs w:val="21"/>
        </w:rPr>
        <w:t>•  January 2019 -- May 2023. Co-PI "Institute for Global Change Biology" University of Michigan $2.1 M.</w:t>
      </w:r>
    </w:p>
    <w:p w14:paraId="33470AA4" w14:textId="77777777" w:rsidR="00570382" w:rsidRDefault="00000000">
      <w:pPr>
        <w:spacing w:after="90"/>
        <w:ind w:left="360" w:hanging="260"/>
      </w:pPr>
      <w:r>
        <w:rPr>
          <w:rFonts w:ascii="Calibri" w:eastAsia="Calibri" w:hAnsi="Calibri" w:cs="Calibri"/>
          <w:sz w:val="21"/>
          <w:szCs w:val="21"/>
        </w:rPr>
        <w:lastRenderedPageBreak/>
        <w:t>•  October 2020-September 2022. PI "Towards a mechanistic prediction of forest functioning under climate change" USDA-Forest Service McIntire-Stennis. $150,000.</w:t>
      </w:r>
    </w:p>
    <w:p w14:paraId="476FF890" w14:textId="77777777" w:rsidR="00570382" w:rsidRDefault="00000000">
      <w:pPr>
        <w:spacing w:after="90"/>
        <w:ind w:left="360" w:hanging="260"/>
      </w:pPr>
      <w:r>
        <w:rPr>
          <w:rFonts w:ascii="Calibri" w:eastAsia="Calibri" w:hAnsi="Calibri" w:cs="Calibri"/>
          <w:sz w:val="21"/>
          <w:szCs w:val="21"/>
        </w:rPr>
        <w:t>•  October 2018 -- September 2021. Co-PI "Impacts of Socio-Ecological Adaptation to Global Change on Forests Ecosystems " USDA McIntire-Stennis $138,800.</w:t>
      </w:r>
    </w:p>
    <w:p w14:paraId="2D9F94FD" w14:textId="77777777" w:rsidR="00570382" w:rsidRDefault="00000000">
      <w:pPr>
        <w:spacing w:after="90"/>
        <w:ind w:left="360" w:hanging="260"/>
      </w:pPr>
      <w:r>
        <w:rPr>
          <w:rFonts w:ascii="Calibri" w:eastAsia="Calibri" w:hAnsi="Calibri" w:cs="Calibri"/>
          <w:sz w:val="21"/>
          <w:szCs w:val="21"/>
        </w:rPr>
        <w:t xml:space="preserve">•  October 2019 -- November 2021. Co-PI "The other side of </w:t>
      </w:r>
      <w:proofErr w:type="spellStart"/>
      <w:r>
        <w:rPr>
          <w:rFonts w:ascii="Calibri" w:eastAsia="Calibri" w:hAnsi="Calibri" w:cs="Calibri"/>
          <w:sz w:val="21"/>
          <w:szCs w:val="21"/>
        </w:rPr>
        <w:t>invasibility</w:t>
      </w:r>
      <w:proofErr w:type="spellEnd"/>
      <w:r>
        <w:rPr>
          <w:rFonts w:ascii="Calibri" w:eastAsia="Calibri" w:hAnsi="Calibri" w:cs="Calibri"/>
          <w:sz w:val="21"/>
          <w:szCs w:val="21"/>
        </w:rPr>
        <w:t>: vulnerability of recipient ecosystems</w:t>
      </w:r>
      <w:proofErr w:type="gramStart"/>
      <w:r>
        <w:rPr>
          <w:rFonts w:ascii="Calibri" w:eastAsia="Calibri" w:hAnsi="Calibri" w:cs="Calibri"/>
          <w:sz w:val="21"/>
          <w:szCs w:val="21"/>
        </w:rPr>
        <w:t>{.mark</w:t>
      </w:r>
      <w:proofErr w:type="gramEnd"/>
      <w:r>
        <w:rPr>
          <w:rFonts w:ascii="Calibri" w:eastAsia="Calibri" w:hAnsi="Calibri" w:cs="Calibri"/>
          <w:sz w:val="21"/>
          <w:szCs w:val="21"/>
        </w:rPr>
        <w:t>}" NCEAS-NSF Working group. $105,000</w:t>
      </w:r>
    </w:p>
    <w:p w14:paraId="5E237E3B" w14:textId="77777777" w:rsidR="00570382" w:rsidRDefault="00000000">
      <w:pPr>
        <w:spacing w:after="90"/>
        <w:ind w:left="360" w:hanging="260"/>
      </w:pPr>
      <w:r>
        <w:rPr>
          <w:rFonts w:ascii="Calibri" w:eastAsia="Calibri" w:hAnsi="Calibri" w:cs="Calibri"/>
          <w:sz w:val="21"/>
          <w:szCs w:val="21"/>
        </w:rPr>
        <w:t>•  August 2019 -- July 2021. PI "Forest Vulnerability and Resilience: Assessments and Solutions. " Working group. SEAS Themes $84,000.</w:t>
      </w:r>
    </w:p>
    <w:p w14:paraId="12AE92D9" w14:textId="77777777" w:rsidR="00570382" w:rsidRDefault="00000000">
      <w:pPr>
        <w:spacing w:after="90"/>
        <w:ind w:left="360" w:hanging="260"/>
      </w:pPr>
      <w:r>
        <w:rPr>
          <w:rFonts w:ascii="Calibri" w:eastAsia="Calibri" w:hAnsi="Calibri" w:cs="Calibri"/>
          <w:sz w:val="21"/>
          <w:szCs w:val="21"/>
        </w:rPr>
        <w:t>•  January-June 2020. Elisabeth Crosby Faculty Grants Program. $15,000.</w:t>
      </w:r>
    </w:p>
    <w:p w14:paraId="4E445A82" w14:textId="77777777" w:rsidR="00570382" w:rsidRDefault="00000000">
      <w:pPr>
        <w:spacing w:after="90"/>
        <w:ind w:left="360" w:hanging="260"/>
      </w:pPr>
      <w:r>
        <w:rPr>
          <w:rFonts w:ascii="Calibri" w:eastAsia="Calibri" w:hAnsi="Calibri" w:cs="Calibri"/>
          <w:sz w:val="21"/>
          <w:szCs w:val="21"/>
        </w:rPr>
        <w:t>•  April 2019 -- March 2020. Co-PI "Reframing invasions: from the invader to the invaded, a focus on vulnerability" Workshop. SEAS Themes $15,000.</w:t>
      </w:r>
    </w:p>
    <w:p w14:paraId="2F51189A" w14:textId="77777777" w:rsidR="00570382" w:rsidRDefault="00000000">
      <w:pPr>
        <w:spacing w:after="90"/>
        <w:ind w:left="360" w:hanging="260"/>
      </w:pPr>
      <w:r>
        <w:rPr>
          <w:rFonts w:ascii="Calibri" w:eastAsia="Calibri" w:hAnsi="Calibri" w:cs="Calibri"/>
          <w:sz w:val="21"/>
          <w:szCs w:val="21"/>
        </w:rPr>
        <w:t>•  July 2013 -- August 2020. PI "The emergence of novel regeneration niches: forecasting tree species recruitment dynamics in a time of change." NSF-CAREER $749,994.</w:t>
      </w:r>
    </w:p>
    <w:p w14:paraId="55298A96" w14:textId="77777777" w:rsidR="00570382" w:rsidRDefault="00000000">
      <w:pPr>
        <w:spacing w:after="90"/>
        <w:ind w:left="360" w:hanging="260"/>
      </w:pPr>
      <w:r>
        <w:rPr>
          <w:rFonts w:ascii="Calibri" w:eastAsia="Calibri" w:hAnsi="Calibri" w:cs="Calibri"/>
          <w:sz w:val="21"/>
          <w:szCs w:val="21"/>
        </w:rPr>
        <w:t>•  October 2016 -- September 2018. PI "Establishing a Network of Forest Inventory Plots across U. Michigan Properties to Assess and Inform About Forest Performance Under Global Change " USDA McIntire-Stennis $139,022.</w:t>
      </w:r>
    </w:p>
    <w:p w14:paraId="35B670A3" w14:textId="77777777" w:rsidR="00570382" w:rsidRDefault="00000000">
      <w:pPr>
        <w:spacing w:after="90"/>
        <w:ind w:left="360" w:hanging="260"/>
      </w:pPr>
      <w:r>
        <w:rPr>
          <w:rFonts w:ascii="Calibri" w:eastAsia="Calibri" w:hAnsi="Calibri" w:cs="Calibri"/>
          <w:sz w:val="21"/>
          <w:szCs w:val="21"/>
        </w:rPr>
        <w:t>•  January 2018-August 2018. PI " Providing solutions to address the risk and impact of biological invasion under climate change" Graham Sustainability Institute $10,000.</w:t>
      </w:r>
    </w:p>
    <w:p w14:paraId="330BF661" w14:textId="77777777" w:rsidR="00570382" w:rsidRDefault="00000000">
      <w:pPr>
        <w:spacing w:after="90"/>
        <w:ind w:left="360" w:hanging="260"/>
      </w:pPr>
      <w:r>
        <w:rPr>
          <w:rFonts w:ascii="Calibri" w:eastAsia="Calibri" w:hAnsi="Calibri" w:cs="Calibri"/>
          <w:sz w:val="21"/>
          <w:szCs w:val="21"/>
        </w:rPr>
        <w:t>•  June 2014 -- September 2016. PI "</w:t>
      </w:r>
      <w:proofErr w:type="gramStart"/>
      <w:r>
        <w:rPr>
          <w:rFonts w:ascii="Calibri" w:eastAsia="Calibri" w:hAnsi="Calibri" w:cs="Calibri"/>
          <w:sz w:val="21"/>
          <w:szCs w:val="21"/>
        </w:rPr>
        <w:t>Assessing forest</w:t>
      </w:r>
      <w:proofErr w:type="gramEnd"/>
      <w:r>
        <w:rPr>
          <w:rFonts w:ascii="Calibri" w:eastAsia="Calibri" w:hAnsi="Calibri" w:cs="Calibri"/>
          <w:sz w:val="21"/>
          <w:szCs w:val="21"/>
        </w:rPr>
        <w:t xml:space="preserve"> species resilience to drought: implications for forest conservation and management." USDA McIntire-Stennis $67,151.</w:t>
      </w:r>
    </w:p>
    <w:p w14:paraId="6CF7C6EB" w14:textId="77777777" w:rsidR="00570382" w:rsidRDefault="00000000">
      <w:pPr>
        <w:spacing w:after="90"/>
        <w:ind w:left="360" w:hanging="260"/>
      </w:pPr>
      <w:r>
        <w:rPr>
          <w:rFonts w:ascii="Calibri" w:eastAsia="Calibri" w:hAnsi="Calibri" w:cs="Calibri"/>
          <w:sz w:val="21"/>
          <w:szCs w:val="21"/>
        </w:rPr>
        <w:t>•  April 2012 -- September 2014. PI "Forests and forests pests: the next big challenge in forest conservation and management." USDA McIntire-Stennis $60,903.</w:t>
      </w:r>
    </w:p>
    <w:p w14:paraId="789723D9" w14:textId="77777777" w:rsidR="00570382" w:rsidRDefault="00000000">
      <w:pPr>
        <w:spacing w:after="90"/>
        <w:ind w:left="360" w:hanging="260"/>
      </w:pPr>
      <w:r>
        <w:rPr>
          <w:rFonts w:ascii="Calibri" w:eastAsia="Calibri" w:hAnsi="Calibri" w:cs="Calibri"/>
          <w:sz w:val="21"/>
          <w:szCs w:val="21"/>
        </w:rPr>
        <w:t xml:space="preserve">•  January 2012- PI "Showcasing SNRE research at Saginaw Forest: A proposal to enhance local formal and informal environmental science education opportunities to strengthen the "Broader Impacts" of SNRE research." SNRE seed Award amount: $20,668. </w:t>
      </w:r>
      <w:proofErr w:type="spellStart"/>
      <w:r>
        <w:rPr>
          <w:rFonts w:ascii="Calibri" w:eastAsia="Calibri" w:hAnsi="Calibri" w:cs="Calibri"/>
          <w:sz w:val="21"/>
          <w:szCs w:val="21"/>
        </w:rPr>
        <w:t>CoPI</w:t>
      </w:r>
      <w:proofErr w:type="spellEnd"/>
      <w:r>
        <w:rPr>
          <w:rFonts w:ascii="Calibri" w:eastAsia="Calibri" w:hAnsi="Calibri" w:cs="Calibri"/>
          <w:sz w:val="21"/>
          <w:szCs w:val="21"/>
        </w:rPr>
        <w:t>-Michaela Zint.</w:t>
      </w:r>
    </w:p>
    <w:p w14:paraId="59472D0C" w14:textId="77777777" w:rsidR="00570382" w:rsidRDefault="00000000">
      <w:pPr>
        <w:spacing w:after="90"/>
        <w:ind w:left="360" w:hanging="260"/>
      </w:pPr>
      <w:r>
        <w:rPr>
          <w:rFonts w:ascii="Calibri" w:eastAsia="Calibri" w:hAnsi="Calibri" w:cs="Calibri"/>
          <w:sz w:val="21"/>
          <w:szCs w:val="21"/>
        </w:rPr>
        <w:t>•  January 2011 -- PI "Assessing the effectiveness of incentive programs to preserve forest health: biodiversity and forest regeneration surveys." Elizabeth Crosby Program-UM. Award amount: $ 12,845.</w:t>
      </w:r>
    </w:p>
    <w:p w14:paraId="1A9810E2" w14:textId="77777777" w:rsidR="00570382" w:rsidRDefault="00000000">
      <w:pPr>
        <w:spacing w:after="90"/>
        <w:ind w:left="360" w:hanging="260"/>
      </w:pPr>
      <w:r>
        <w:rPr>
          <w:rFonts w:ascii="Calibri" w:eastAsia="Calibri" w:hAnsi="Calibri" w:cs="Calibri"/>
          <w:sz w:val="21"/>
          <w:szCs w:val="21"/>
        </w:rPr>
        <w:t>•  August 2010 -- PI "Evaluating the impact of land use on the adaptation potential of tree species to global warming." McIntire-Stennis USDA. Award amount: $62,229.</w:t>
      </w:r>
    </w:p>
    <w:p w14:paraId="56CC7AAD" w14:textId="77777777" w:rsidR="00570382" w:rsidRDefault="00000000">
      <w:pPr>
        <w:spacing w:after="90"/>
        <w:ind w:left="360" w:hanging="260"/>
      </w:pPr>
      <w:r>
        <w:rPr>
          <w:rFonts w:ascii="Calibri" w:eastAsia="Calibri" w:hAnsi="Calibri" w:cs="Calibri"/>
          <w:sz w:val="21"/>
          <w:szCs w:val="21"/>
        </w:rPr>
        <w:t>•  May 2010 -- PI "Phenological responses to climate change in Japan." UM Center for Japanese Studies. Award amount: $3,500.</w:t>
      </w:r>
    </w:p>
    <w:p w14:paraId="7D8B311C" w14:textId="77777777" w:rsidR="00570382" w:rsidRDefault="00000000">
      <w:pPr>
        <w:spacing w:after="90"/>
        <w:ind w:left="360" w:hanging="260"/>
      </w:pPr>
      <w:r>
        <w:rPr>
          <w:rFonts w:ascii="Calibri" w:eastAsia="Calibri" w:hAnsi="Calibri" w:cs="Calibri"/>
          <w:sz w:val="21"/>
          <w:szCs w:val="21"/>
        </w:rPr>
        <w:t xml:space="preserve">•  August 2009 -- PI "The Role of Plant-Soil </w:t>
      </w:r>
      <w:proofErr w:type="gramStart"/>
      <w:r>
        <w:rPr>
          <w:rFonts w:ascii="Calibri" w:eastAsia="Calibri" w:hAnsi="Calibri" w:cs="Calibri"/>
          <w:sz w:val="21"/>
          <w:szCs w:val="21"/>
        </w:rPr>
        <w:t>Feedbacks</w:t>
      </w:r>
      <w:proofErr w:type="gramEnd"/>
      <w:r>
        <w:rPr>
          <w:rFonts w:ascii="Calibri" w:eastAsia="Calibri" w:hAnsi="Calibri" w:cs="Calibri"/>
          <w:sz w:val="21"/>
          <w:szCs w:val="21"/>
        </w:rPr>
        <w:t xml:space="preserve"> on Species Potential to Expand their Distributional Ranges in Response to Climate Change." NSF-EAGER. Award amount: $247,752.</w:t>
      </w:r>
    </w:p>
    <w:p w14:paraId="5FE7FF73" w14:textId="77777777" w:rsidR="00570382" w:rsidRDefault="00000000">
      <w:pPr>
        <w:spacing w:after="90"/>
        <w:ind w:left="360" w:hanging="260"/>
      </w:pPr>
      <w:r>
        <w:rPr>
          <w:rFonts w:ascii="Calibri" w:eastAsia="Calibri" w:hAnsi="Calibri" w:cs="Calibri"/>
          <w:sz w:val="21"/>
          <w:szCs w:val="21"/>
        </w:rPr>
        <w:t xml:space="preserve">•  March 2009 -- </w:t>
      </w:r>
      <w:proofErr w:type="spellStart"/>
      <w:r>
        <w:rPr>
          <w:rFonts w:ascii="Calibri" w:eastAsia="Calibri" w:hAnsi="Calibri" w:cs="Calibri"/>
          <w:sz w:val="21"/>
          <w:szCs w:val="21"/>
        </w:rPr>
        <w:t>CoPI</w:t>
      </w:r>
      <w:proofErr w:type="spellEnd"/>
      <w:r>
        <w:rPr>
          <w:rFonts w:ascii="Calibri" w:eastAsia="Calibri" w:hAnsi="Calibri" w:cs="Calibri"/>
          <w:sz w:val="21"/>
          <w:szCs w:val="21"/>
        </w:rPr>
        <w:t xml:space="preserve"> "Spatiotemporal models of phenology: Integrating the effects of climate change in plants and animals." NSF-DEB $700,000, award amount to Ibáñez at UM: $179,837.</w:t>
      </w:r>
    </w:p>
    <w:p w14:paraId="623FB76A" w14:textId="77777777" w:rsidR="00570382" w:rsidRDefault="00000000">
      <w:pPr>
        <w:spacing w:after="90"/>
        <w:ind w:left="360" w:hanging="260"/>
      </w:pPr>
      <w:r>
        <w:rPr>
          <w:rFonts w:ascii="Calibri" w:eastAsia="Calibri" w:hAnsi="Calibri" w:cs="Calibri"/>
          <w:sz w:val="21"/>
          <w:szCs w:val="21"/>
        </w:rPr>
        <w:t>•  September 2009 - PI "The impact of land use on the adaptation potential of tree species to global warming." McIntire-Stennis USDA. Award amount: $25,321.</w:t>
      </w:r>
    </w:p>
    <w:p w14:paraId="416C5924" w14:textId="77777777" w:rsidR="00570382" w:rsidRDefault="00000000">
      <w:pPr>
        <w:spacing w:after="90"/>
        <w:ind w:left="360" w:hanging="260"/>
      </w:pPr>
      <w:r>
        <w:rPr>
          <w:rFonts w:ascii="Calibri" w:eastAsia="Calibri" w:hAnsi="Calibri" w:cs="Calibri"/>
          <w:sz w:val="21"/>
          <w:szCs w:val="21"/>
        </w:rPr>
        <w:t>•  October 2008 - PI "Plant-soil feedback effects on colonization potential of migrant tree species tracking global warming." McIntire-</w:t>
      </w:r>
      <w:proofErr w:type="spellStart"/>
      <w:r>
        <w:rPr>
          <w:rFonts w:ascii="Calibri" w:eastAsia="Calibri" w:hAnsi="Calibri" w:cs="Calibri"/>
          <w:sz w:val="21"/>
          <w:szCs w:val="21"/>
        </w:rPr>
        <w:t>Stennins</w:t>
      </w:r>
      <w:proofErr w:type="spellEnd"/>
      <w:r>
        <w:rPr>
          <w:rFonts w:ascii="Calibri" w:eastAsia="Calibri" w:hAnsi="Calibri" w:cs="Calibri"/>
          <w:sz w:val="21"/>
          <w:szCs w:val="21"/>
        </w:rPr>
        <w:t xml:space="preserve"> USDA. Award amount: $59,684.</w:t>
      </w:r>
    </w:p>
    <w:p w14:paraId="74A488AD" w14:textId="77777777" w:rsidR="00570382" w:rsidRDefault="00000000">
      <w:pPr>
        <w:spacing w:after="90"/>
        <w:ind w:left="360" w:hanging="260"/>
      </w:pPr>
      <w:r>
        <w:rPr>
          <w:rFonts w:ascii="Calibri" w:eastAsia="Calibri" w:hAnsi="Calibri" w:cs="Calibri"/>
          <w:sz w:val="21"/>
          <w:szCs w:val="21"/>
        </w:rPr>
        <w:t>•  October 2008 - PI "Evaluating the Colonization of Great Lakes Trees Species Under Climate Change." Seed Grant University of Michigan. SNRE seed. Award amount: $10,020.</w:t>
      </w:r>
    </w:p>
    <w:p w14:paraId="671C4371" w14:textId="77777777" w:rsidR="00570382" w:rsidRDefault="00000000">
      <w:pPr>
        <w:spacing w:after="90"/>
        <w:ind w:left="360" w:hanging="260"/>
      </w:pPr>
      <w:r>
        <w:rPr>
          <w:rFonts w:ascii="Calibri" w:eastAsia="Calibri" w:hAnsi="Calibri" w:cs="Calibri"/>
          <w:sz w:val="21"/>
          <w:szCs w:val="21"/>
        </w:rPr>
        <w:t xml:space="preserve">•  January 2008 - </w:t>
      </w:r>
      <w:proofErr w:type="spellStart"/>
      <w:r>
        <w:rPr>
          <w:rFonts w:ascii="Calibri" w:eastAsia="Calibri" w:hAnsi="Calibri" w:cs="Calibri"/>
          <w:sz w:val="21"/>
          <w:szCs w:val="21"/>
        </w:rPr>
        <w:t>CoPI</w:t>
      </w:r>
      <w:proofErr w:type="spellEnd"/>
      <w:r>
        <w:rPr>
          <w:rFonts w:ascii="Calibri" w:eastAsia="Calibri" w:hAnsi="Calibri" w:cs="Calibri"/>
          <w:sz w:val="21"/>
          <w:szCs w:val="21"/>
        </w:rPr>
        <w:t xml:space="preserve"> "A multi-scale approach to the forecast of potential distributions of invasive plant species." USDA. $545,000.</w:t>
      </w:r>
    </w:p>
    <w:p w14:paraId="425423C9" w14:textId="77777777" w:rsidR="00570382" w:rsidRDefault="00000000">
      <w:pPr>
        <w:pStyle w:val="Heading1"/>
        <w:pBdr>
          <w:bottom w:val="single" w:sz="6" w:space="2" w:color="2E5B3E"/>
        </w:pBdr>
        <w:spacing w:before="260" w:after="100"/>
      </w:pPr>
      <w:r>
        <w:rPr>
          <w:rFonts w:ascii="Calibri" w:eastAsia="Calibri" w:hAnsi="Calibri" w:cs="Calibri"/>
          <w:b/>
          <w:bCs/>
          <w:color w:val="2E5B3E"/>
          <w:sz w:val="25"/>
          <w:szCs w:val="25"/>
        </w:rPr>
        <w:t>PUBLICATIONS</w:t>
      </w:r>
    </w:p>
    <w:p w14:paraId="30EDB8C7" w14:textId="77777777" w:rsidR="00570382" w:rsidRDefault="00000000">
      <w:pPr>
        <w:spacing w:before="160" w:after="80"/>
      </w:pPr>
      <w:r>
        <w:rPr>
          <w:rFonts w:ascii="Calibri" w:eastAsia="Calibri" w:hAnsi="Calibri" w:cs="Calibri"/>
          <w:b/>
          <w:bCs/>
          <w:i/>
          <w:iCs/>
          <w:sz w:val="21"/>
          <w:szCs w:val="21"/>
        </w:rPr>
        <w:t>Peer-Reviewed Journal Articles (109)</w:t>
      </w:r>
    </w:p>
    <w:p w14:paraId="2AD66D35" w14:textId="77777777" w:rsidR="00570382" w:rsidRDefault="00000000">
      <w:pPr>
        <w:tabs>
          <w:tab w:val="left" w:pos="500"/>
        </w:tabs>
        <w:spacing w:after="100"/>
        <w:ind w:left="500" w:hanging="500"/>
      </w:pPr>
      <w:r>
        <w:rPr>
          <w:rFonts w:ascii="Calibri" w:eastAsia="Calibri" w:hAnsi="Calibri" w:cs="Calibri"/>
          <w:sz w:val="21"/>
          <w:szCs w:val="21"/>
        </w:rPr>
        <w:lastRenderedPageBreak/>
        <w:t>109.</w:t>
      </w:r>
      <w:r>
        <w:rPr>
          <w:rFonts w:ascii="Calibri" w:eastAsia="Calibri" w:hAnsi="Calibri" w:cs="Calibri"/>
          <w:sz w:val="21"/>
          <w:szCs w:val="21"/>
        </w:rPr>
        <w:tab/>
        <w:t>Probst, C. et al. 2026. Resource declines shape phenological and morphological responses to climate change. PNAS 123 (26) e2607714123 doi.org/10.1073/pnas.2607714123(https://doi.org/10.1073/pnas.2607714123)</w:t>
      </w:r>
    </w:p>
    <w:p w14:paraId="7F284598" w14:textId="77777777" w:rsidR="00570382" w:rsidRDefault="00000000">
      <w:pPr>
        <w:tabs>
          <w:tab w:val="left" w:pos="500"/>
        </w:tabs>
        <w:spacing w:after="100"/>
        <w:ind w:left="500" w:hanging="500"/>
      </w:pPr>
      <w:r>
        <w:rPr>
          <w:rFonts w:ascii="Calibri" w:eastAsia="Calibri" w:hAnsi="Calibri" w:cs="Calibri"/>
          <w:sz w:val="21"/>
          <w:szCs w:val="21"/>
        </w:rPr>
        <w:t>108.</w:t>
      </w:r>
      <w:r>
        <w:rPr>
          <w:rFonts w:ascii="Calibri" w:eastAsia="Calibri" w:hAnsi="Calibri" w:cs="Calibri"/>
          <w:sz w:val="21"/>
          <w:szCs w:val="21"/>
        </w:rPr>
        <w:tab/>
        <w:t>Jenkins, L. et al. 2026. Fecundity and terrain-climate interactions that shape tree niche differences across North America and Europe. Journal of Ecology 114: e70369 doi.org/10.1111/1365-2745.70369 (https://doi.org/10.1111/1365-2745.70369)</w:t>
      </w:r>
    </w:p>
    <w:p w14:paraId="4702D307" w14:textId="77777777" w:rsidR="00570382" w:rsidRDefault="00000000">
      <w:pPr>
        <w:tabs>
          <w:tab w:val="left" w:pos="500"/>
        </w:tabs>
        <w:spacing w:after="100"/>
        <w:ind w:left="500" w:hanging="500"/>
      </w:pPr>
      <w:r>
        <w:rPr>
          <w:rFonts w:ascii="Calibri" w:eastAsia="Calibri" w:hAnsi="Calibri" w:cs="Calibri"/>
          <w:sz w:val="21"/>
          <w:szCs w:val="21"/>
        </w:rPr>
        <w:t>107.</w:t>
      </w:r>
      <w:r>
        <w:rPr>
          <w:rFonts w:ascii="Calibri" w:eastAsia="Calibri" w:hAnsi="Calibri" w:cs="Calibri"/>
          <w:sz w:val="21"/>
          <w:szCs w:val="21"/>
        </w:rPr>
        <w:tab/>
        <w:t>Requena-</w:t>
      </w:r>
      <w:proofErr w:type="spellStart"/>
      <w:r>
        <w:rPr>
          <w:rFonts w:ascii="Calibri" w:eastAsia="Calibri" w:hAnsi="Calibri" w:cs="Calibri"/>
          <w:sz w:val="21"/>
          <w:szCs w:val="21"/>
        </w:rPr>
        <w:t>Mullor</w:t>
      </w:r>
      <w:proofErr w:type="spellEnd"/>
      <w:r>
        <w:rPr>
          <w:rFonts w:ascii="Calibri" w:eastAsia="Calibri" w:hAnsi="Calibri" w:cs="Calibri"/>
          <w:sz w:val="21"/>
          <w:szCs w:val="21"/>
        </w:rPr>
        <w:t xml:space="preserve"> J.M. and Ibáñez I. 2026. Linking problems with solutions: Biomass waste is where most needed to mitigate energy demand during tropical nights. Journal of Photogrammetry and Remote Sensing 238: 497-507 https://doi.org/10.1016/j.isprsjprs.2026.05.030(https://doi.org/10.1016/j.isprsjprs.2026.05.030)</w:t>
      </w:r>
    </w:p>
    <w:p w14:paraId="5266824B" w14:textId="77777777" w:rsidR="00570382" w:rsidRDefault="00000000">
      <w:pPr>
        <w:tabs>
          <w:tab w:val="left" w:pos="500"/>
        </w:tabs>
        <w:spacing w:after="100"/>
        <w:ind w:left="500" w:hanging="500"/>
      </w:pPr>
      <w:r>
        <w:rPr>
          <w:rFonts w:ascii="Calibri" w:eastAsia="Calibri" w:hAnsi="Calibri" w:cs="Calibri"/>
          <w:sz w:val="21"/>
          <w:szCs w:val="21"/>
        </w:rPr>
        <w:t>106.</w:t>
      </w:r>
      <w:r>
        <w:rPr>
          <w:rFonts w:ascii="Calibri" w:eastAsia="Calibri" w:hAnsi="Calibri" w:cs="Calibri"/>
          <w:sz w:val="21"/>
          <w:szCs w:val="21"/>
        </w:rPr>
        <w:tab/>
        <w:t xml:space="preserve">Clark, J.S. et al. 2026. Despite rapid warming, seed production is not leading poleward migration in North American and European forests. New Phytologist 251: 164-178 </w:t>
      </w:r>
      <w:proofErr w:type="spellStart"/>
      <w:r>
        <w:rPr>
          <w:rFonts w:ascii="Calibri" w:eastAsia="Calibri" w:hAnsi="Calibri" w:cs="Calibri"/>
          <w:sz w:val="21"/>
          <w:szCs w:val="21"/>
        </w:rPr>
        <w:t>doi</w:t>
      </w:r>
      <w:proofErr w:type="spellEnd"/>
      <w:r>
        <w:rPr>
          <w:rFonts w:ascii="Calibri" w:eastAsia="Calibri" w:hAnsi="Calibri" w:cs="Calibri"/>
          <w:sz w:val="21"/>
          <w:szCs w:val="21"/>
        </w:rPr>
        <w:t>: 10.1111/nph.71223</w:t>
      </w:r>
    </w:p>
    <w:p w14:paraId="41A14D6A" w14:textId="77777777" w:rsidR="00570382" w:rsidRDefault="00000000">
      <w:pPr>
        <w:tabs>
          <w:tab w:val="left" w:pos="500"/>
        </w:tabs>
        <w:spacing w:after="100"/>
        <w:ind w:left="500" w:hanging="500"/>
      </w:pPr>
      <w:r>
        <w:rPr>
          <w:rFonts w:ascii="Calibri" w:eastAsia="Calibri" w:hAnsi="Calibri" w:cs="Calibri"/>
          <w:sz w:val="21"/>
          <w:szCs w:val="21"/>
        </w:rPr>
        <w:t>105.</w:t>
      </w:r>
      <w:r>
        <w:rPr>
          <w:rFonts w:ascii="Calibri" w:eastAsia="Calibri" w:hAnsi="Calibri" w:cs="Calibri"/>
          <w:sz w:val="21"/>
          <w:szCs w:val="21"/>
        </w:rPr>
        <w:tab/>
        <w:t xml:space="preserve">Pradhan, N., I. Ibáñez, A. Chhatre, A. </w:t>
      </w:r>
      <w:proofErr w:type="spellStart"/>
      <w:r>
        <w:rPr>
          <w:rFonts w:ascii="Calibri" w:eastAsia="Calibri" w:hAnsi="Calibri" w:cs="Calibri"/>
          <w:sz w:val="21"/>
          <w:szCs w:val="21"/>
        </w:rPr>
        <w:t>Duddu</w:t>
      </w:r>
      <w:proofErr w:type="spellEnd"/>
      <w:r>
        <w:rPr>
          <w:rFonts w:ascii="Calibri" w:eastAsia="Calibri" w:hAnsi="Calibri" w:cs="Calibri"/>
          <w:sz w:val="21"/>
          <w:szCs w:val="21"/>
        </w:rPr>
        <w:t xml:space="preserve">, H. W. Fischer, P. Newton, J. A. </w:t>
      </w:r>
      <w:proofErr w:type="spellStart"/>
      <w:r>
        <w:rPr>
          <w:rFonts w:ascii="Calibri" w:eastAsia="Calibri" w:hAnsi="Calibri" w:cs="Calibri"/>
          <w:sz w:val="21"/>
          <w:szCs w:val="21"/>
        </w:rPr>
        <w:t>Oldekop</w:t>
      </w:r>
      <w:proofErr w:type="spellEnd"/>
      <w:r>
        <w:rPr>
          <w:rFonts w:ascii="Calibri" w:eastAsia="Calibri" w:hAnsi="Calibri" w:cs="Calibri"/>
          <w:sz w:val="21"/>
          <w:szCs w:val="21"/>
        </w:rPr>
        <w:t>, S. J. Wilson, and A. Agrawal. 2026. Synergies between poverty reduction and biodiversity conservation. Nature Sustainability. https://doi.org/10.1038/s41893-026-01830-x</w:t>
      </w:r>
    </w:p>
    <w:p w14:paraId="6423B100" w14:textId="77777777" w:rsidR="00570382" w:rsidRDefault="00000000">
      <w:pPr>
        <w:tabs>
          <w:tab w:val="left" w:pos="500"/>
        </w:tabs>
        <w:spacing w:after="100"/>
        <w:ind w:left="500" w:hanging="500"/>
      </w:pPr>
      <w:r>
        <w:rPr>
          <w:rFonts w:ascii="Calibri" w:eastAsia="Calibri" w:hAnsi="Calibri" w:cs="Calibri"/>
          <w:sz w:val="21"/>
          <w:szCs w:val="21"/>
        </w:rPr>
        <w:t>104.</w:t>
      </w:r>
      <w:r>
        <w:rPr>
          <w:rFonts w:ascii="Calibri" w:eastAsia="Calibri" w:hAnsi="Calibri" w:cs="Calibri"/>
          <w:sz w:val="21"/>
          <w:szCs w:val="21"/>
        </w:rPr>
        <w:tab/>
        <w:t xml:space="preserve">Pradhan, N., I. Ibáñez, A. Chhatre, A. </w:t>
      </w:r>
      <w:proofErr w:type="spellStart"/>
      <w:r>
        <w:rPr>
          <w:rFonts w:ascii="Calibri" w:eastAsia="Calibri" w:hAnsi="Calibri" w:cs="Calibri"/>
          <w:sz w:val="21"/>
          <w:szCs w:val="21"/>
        </w:rPr>
        <w:t>Duddu</w:t>
      </w:r>
      <w:proofErr w:type="spellEnd"/>
      <w:r>
        <w:rPr>
          <w:rFonts w:ascii="Calibri" w:eastAsia="Calibri" w:hAnsi="Calibri" w:cs="Calibri"/>
          <w:sz w:val="21"/>
          <w:szCs w:val="21"/>
        </w:rPr>
        <w:t xml:space="preserve">, H. W. Fischer, P. Newton, J. A. </w:t>
      </w:r>
      <w:proofErr w:type="spellStart"/>
      <w:r>
        <w:rPr>
          <w:rFonts w:ascii="Calibri" w:eastAsia="Calibri" w:hAnsi="Calibri" w:cs="Calibri"/>
          <w:sz w:val="21"/>
          <w:szCs w:val="21"/>
        </w:rPr>
        <w:t>Oldekop</w:t>
      </w:r>
      <w:proofErr w:type="spellEnd"/>
      <w:r>
        <w:rPr>
          <w:rFonts w:ascii="Calibri" w:eastAsia="Calibri" w:hAnsi="Calibri" w:cs="Calibri"/>
          <w:sz w:val="21"/>
          <w:szCs w:val="21"/>
        </w:rPr>
        <w:t>, S. J. Wilson, and A. Agrawal. 2026. Advancing Biodiversity Through Poverty Solutions. Nature Sustainability. https://doi.org/10.1038/s41893-026-01816-9</w:t>
      </w:r>
    </w:p>
    <w:p w14:paraId="484A3081" w14:textId="77777777" w:rsidR="00570382" w:rsidRDefault="00000000">
      <w:pPr>
        <w:tabs>
          <w:tab w:val="left" w:pos="500"/>
        </w:tabs>
        <w:spacing w:after="100"/>
        <w:ind w:left="500" w:hanging="500"/>
      </w:pPr>
      <w:r>
        <w:rPr>
          <w:rFonts w:ascii="Calibri" w:eastAsia="Calibri" w:hAnsi="Calibri" w:cs="Calibri"/>
          <w:sz w:val="21"/>
          <w:szCs w:val="21"/>
        </w:rPr>
        <w:t>103.</w:t>
      </w:r>
      <w:r>
        <w:rPr>
          <w:rFonts w:ascii="Calibri" w:eastAsia="Calibri" w:hAnsi="Calibri" w:cs="Calibri"/>
          <w:sz w:val="21"/>
          <w:szCs w:val="21"/>
        </w:rPr>
        <w:tab/>
        <w:t xml:space="preserve">McCarthy-Neumann, S, Wood, K, Ibáñez I, Kobe, R. 2026. Mycorrhizal identity of neighboring trees shapes seedling survival and plant-soil </w:t>
      </w:r>
      <w:proofErr w:type="gramStart"/>
      <w:r>
        <w:rPr>
          <w:rFonts w:ascii="Calibri" w:eastAsia="Calibri" w:hAnsi="Calibri" w:cs="Calibri"/>
          <w:sz w:val="21"/>
          <w:szCs w:val="21"/>
        </w:rPr>
        <w:t>feedbacks</w:t>
      </w:r>
      <w:proofErr w:type="gramEnd"/>
      <w:r>
        <w:rPr>
          <w:rFonts w:ascii="Calibri" w:eastAsia="Calibri" w:hAnsi="Calibri" w:cs="Calibri"/>
          <w:sz w:val="21"/>
          <w:szCs w:val="21"/>
        </w:rPr>
        <w:t xml:space="preserve"> through trait and light interactions. Functional Ecology: 00, 1--17. https://doi.org/10.1111/1365-2435.70290</w:t>
      </w:r>
    </w:p>
    <w:p w14:paraId="6133A718" w14:textId="77777777" w:rsidR="00570382" w:rsidRDefault="00000000">
      <w:pPr>
        <w:tabs>
          <w:tab w:val="left" w:pos="500"/>
        </w:tabs>
        <w:spacing w:after="100"/>
        <w:ind w:left="500" w:hanging="500"/>
      </w:pPr>
      <w:r>
        <w:rPr>
          <w:rFonts w:ascii="Calibri" w:eastAsia="Calibri" w:hAnsi="Calibri" w:cs="Calibri"/>
          <w:sz w:val="21"/>
          <w:szCs w:val="21"/>
        </w:rPr>
        <w:t>102.</w:t>
      </w:r>
      <w:r>
        <w:rPr>
          <w:rFonts w:ascii="Calibri" w:eastAsia="Calibri" w:hAnsi="Calibri" w:cs="Calibri"/>
          <w:sz w:val="21"/>
          <w:szCs w:val="21"/>
        </w:rPr>
        <w:tab/>
        <w:t>Clark, J.S. et al. 2026. Continental contrasts in climate extremes that control tree fecundity. Global Change Biology 32, no. 2: e70738. https://doi.org/10.1111/gcb.70738.</w:t>
      </w:r>
    </w:p>
    <w:p w14:paraId="159E2295" w14:textId="77777777" w:rsidR="00570382" w:rsidRDefault="00000000">
      <w:pPr>
        <w:tabs>
          <w:tab w:val="left" w:pos="500"/>
        </w:tabs>
        <w:spacing w:after="100"/>
        <w:ind w:left="500" w:hanging="500"/>
      </w:pPr>
      <w:r>
        <w:rPr>
          <w:rFonts w:ascii="Calibri" w:eastAsia="Calibri" w:hAnsi="Calibri" w:cs="Calibri"/>
          <w:sz w:val="21"/>
          <w:szCs w:val="21"/>
        </w:rPr>
        <w:t>101.</w:t>
      </w:r>
      <w:r>
        <w:rPr>
          <w:rFonts w:ascii="Calibri" w:eastAsia="Calibri" w:hAnsi="Calibri" w:cs="Calibri"/>
          <w:sz w:val="21"/>
          <w:szCs w:val="21"/>
        </w:rPr>
        <w:tab/>
        <w:t>Vought OK, Kivlin SN, Shulman HB, Sorensen PO, Inouye DW, Ibáñez I, Falb P, Rand K, Classen AT. 2025. Earlier snowmelt increases the strength of the carbon sink in montane meadows unequally across the growing season. Journal of Ecology https://doi.org/10.1111/1365-2745.70195</w:t>
      </w:r>
    </w:p>
    <w:p w14:paraId="6EA15FF4" w14:textId="77777777" w:rsidR="00570382" w:rsidRDefault="00000000">
      <w:pPr>
        <w:tabs>
          <w:tab w:val="left" w:pos="500"/>
        </w:tabs>
        <w:spacing w:after="100"/>
        <w:ind w:left="500" w:hanging="500"/>
      </w:pPr>
      <w:r>
        <w:rPr>
          <w:rFonts w:ascii="Calibri" w:eastAsia="Calibri" w:hAnsi="Calibri" w:cs="Calibri"/>
          <w:sz w:val="21"/>
          <w:szCs w:val="21"/>
        </w:rPr>
        <w:t>100.</w:t>
      </w:r>
      <w:r>
        <w:rPr>
          <w:rFonts w:ascii="Calibri" w:eastAsia="Calibri" w:hAnsi="Calibri" w:cs="Calibri"/>
          <w:sz w:val="21"/>
          <w:szCs w:val="21"/>
        </w:rPr>
        <w:tab/>
        <w:t>Schaffer-Morrison S, Vi AN, McNutt N, Ibáñez I, Umaña MN. 2025. The combined effects of low light and low water on seedling growth vary in their severity based upon tree species and seedling traits. CJFR 55: 1-21. https://doi.org/10.1139/cjfr-2025-0031</w:t>
      </w:r>
    </w:p>
    <w:p w14:paraId="3FEB0BD3" w14:textId="77777777" w:rsidR="00570382" w:rsidRDefault="00000000">
      <w:pPr>
        <w:tabs>
          <w:tab w:val="left" w:pos="500"/>
        </w:tabs>
        <w:spacing w:after="100"/>
        <w:ind w:left="500" w:hanging="500"/>
      </w:pPr>
      <w:r>
        <w:rPr>
          <w:rFonts w:ascii="Calibri" w:eastAsia="Calibri" w:hAnsi="Calibri" w:cs="Calibri"/>
          <w:sz w:val="21"/>
          <w:szCs w:val="21"/>
        </w:rPr>
        <w:t>99.</w:t>
      </w:r>
      <w:r>
        <w:rPr>
          <w:rFonts w:ascii="Calibri" w:eastAsia="Calibri" w:hAnsi="Calibri" w:cs="Calibri"/>
          <w:sz w:val="21"/>
          <w:szCs w:val="21"/>
        </w:rPr>
        <w:tab/>
        <w:t xml:space="preserve">Umaña MN, Thiessen S, Fuentes-Rohwer T, Desai H, Ibáñez I. 2025. How do drought and elevated temperatures influence CO2 fertilization effects on tree seedling performance? A global meta-analysis. J </w:t>
      </w:r>
      <w:proofErr w:type="spellStart"/>
      <w:r>
        <w:rPr>
          <w:rFonts w:ascii="Calibri" w:eastAsia="Calibri" w:hAnsi="Calibri" w:cs="Calibri"/>
          <w:sz w:val="21"/>
          <w:szCs w:val="21"/>
        </w:rPr>
        <w:t>Ecol</w:t>
      </w:r>
      <w:proofErr w:type="spellEnd"/>
      <w:r>
        <w:rPr>
          <w:rFonts w:ascii="Calibri" w:eastAsia="Calibri" w:hAnsi="Calibri" w:cs="Calibri"/>
          <w:sz w:val="21"/>
          <w:szCs w:val="21"/>
        </w:rPr>
        <w:t xml:space="preserve"> 113(10): 2875-2888. https://doi.org/10.1111/1365-2745.70133</w:t>
      </w:r>
    </w:p>
    <w:p w14:paraId="373184FB" w14:textId="77777777" w:rsidR="00570382" w:rsidRDefault="00000000">
      <w:pPr>
        <w:tabs>
          <w:tab w:val="left" w:pos="500"/>
        </w:tabs>
        <w:spacing w:after="100"/>
        <w:ind w:left="500" w:hanging="500"/>
      </w:pPr>
      <w:r>
        <w:rPr>
          <w:rFonts w:ascii="Calibri" w:eastAsia="Calibri" w:hAnsi="Calibri" w:cs="Calibri"/>
          <w:sz w:val="21"/>
          <w:szCs w:val="21"/>
        </w:rPr>
        <w:t>98.</w:t>
      </w:r>
      <w:r>
        <w:rPr>
          <w:rFonts w:ascii="Calibri" w:eastAsia="Calibri" w:hAnsi="Calibri" w:cs="Calibri"/>
          <w:sz w:val="21"/>
          <w:szCs w:val="21"/>
        </w:rPr>
        <w:tab/>
        <w:t>Zheng, L. et al. 2025. Neighborhood diversity increases tree growth in experimental forests more in wetter climates but not in wetter years. Nature Ecology &amp; Evolution. https://doi.org/10.1038/s41559-025-02805-5</w:t>
      </w:r>
    </w:p>
    <w:p w14:paraId="01C7572C" w14:textId="77777777" w:rsidR="00570382" w:rsidRDefault="00000000">
      <w:pPr>
        <w:tabs>
          <w:tab w:val="left" w:pos="500"/>
        </w:tabs>
        <w:spacing w:after="100"/>
        <w:ind w:left="500" w:hanging="500"/>
      </w:pPr>
      <w:r>
        <w:rPr>
          <w:rFonts w:ascii="Calibri" w:eastAsia="Calibri" w:hAnsi="Calibri" w:cs="Calibri"/>
          <w:sz w:val="21"/>
          <w:szCs w:val="21"/>
        </w:rPr>
        <w:t>97.</w:t>
      </w:r>
      <w:r>
        <w:rPr>
          <w:rFonts w:ascii="Calibri" w:eastAsia="Calibri" w:hAnsi="Calibri" w:cs="Calibri"/>
          <w:sz w:val="21"/>
          <w:szCs w:val="21"/>
        </w:rPr>
        <w:tab/>
        <w:t xml:space="preserve">Blumenthal, D., Diez, J., Pearse, I., Sofaer, H., Sorte, C., Barnett, D., </w:t>
      </w:r>
      <w:proofErr w:type="spellStart"/>
      <w:r>
        <w:rPr>
          <w:rFonts w:ascii="Calibri" w:eastAsia="Calibri" w:hAnsi="Calibri" w:cs="Calibri"/>
          <w:sz w:val="21"/>
          <w:szCs w:val="21"/>
        </w:rPr>
        <w:t>Beaury</w:t>
      </w:r>
      <w:proofErr w:type="spellEnd"/>
      <w:r>
        <w:rPr>
          <w:rFonts w:ascii="Calibri" w:eastAsia="Calibri" w:hAnsi="Calibri" w:cs="Calibri"/>
          <w:sz w:val="21"/>
          <w:szCs w:val="21"/>
        </w:rPr>
        <w:t>, E., Bradley, B., Dukes, J., Early, R., Ibáñez, I., Laughlin, D., Petri, L., Vila, M., Corbin, J. 2025. Why are non-native plants successful? Consistently fast economic traits and novel origin jointly explain abundance across U.S. ecoregions. New Phytologist DOI: 10.1111/nph.70307</w:t>
      </w:r>
    </w:p>
    <w:p w14:paraId="5767D91F" w14:textId="77777777" w:rsidR="00570382" w:rsidRDefault="00000000">
      <w:pPr>
        <w:tabs>
          <w:tab w:val="left" w:pos="500"/>
        </w:tabs>
        <w:spacing w:after="100"/>
        <w:ind w:left="500" w:hanging="500"/>
      </w:pPr>
      <w:r>
        <w:rPr>
          <w:rFonts w:ascii="Calibri" w:eastAsia="Calibri" w:hAnsi="Calibri" w:cs="Calibri"/>
          <w:sz w:val="21"/>
          <w:szCs w:val="21"/>
        </w:rPr>
        <w:t>96.</w:t>
      </w:r>
      <w:r>
        <w:rPr>
          <w:rFonts w:ascii="Calibri" w:eastAsia="Calibri" w:hAnsi="Calibri" w:cs="Calibri"/>
          <w:sz w:val="21"/>
          <w:szCs w:val="21"/>
        </w:rPr>
        <w:tab/>
        <w:t>Ibáñez I, McPherson MR, Upchurch RA, Zak DR. 2025. Mycorrhizal Fungi Influence on Mature Tree Growth: Stronger in High-Nitrogen Soils for an EMF-Associated Tree and in Low-Nitrogen Soils for Two AMF-Associated Trees. Plant-Environment Interactions 6(3): e70055.</w:t>
      </w:r>
    </w:p>
    <w:p w14:paraId="46016590" w14:textId="77777777" w:rsidR="00570382" w:rsidRDefault="00000000">
      <w:pPr>
        <w:tabs>
          <w:tab w:val="left" w:pos="500"/>
        </w:tabs>
        <w:spacing w:after="100"/>
        <w:ind w:left="500" w:hanging="500"/>
      </w:pPr>
      <w:r>
        <w:rPr>
          <w:rFonts w:ascii="Calibri" w:eastAsia="Calibri" w:hAnsi="Calibri" w:cs="Calibri"/>
          <w:sz w:val="21"/>
          <w:szCs w:val="21"/>
        </w:rPr>
        <w:t>95.</w:t>
      </w:r>
      <w:r>
        <w:rPr>
          <w:rFonts w:ascii="Calibri" w:eastAsia="Calibri" w:hAnsi="Calibri" w:cs="Calibri"/>
          <w:sz w:val="21"/>
          <w:szCs w:val="21"/>
        </w:rPr>
        <w:tab/>
        <w:t xml:space="preserve">Bradley, B., Evans, A., Sofaer, H. Vila, M., Barnett, D., </w:t>
      </w:r>
      <w:proofErr w:type="spellStart"/>
      <w:r>
        <w:rPr>
          <w:rFonts w:ascii="Calibri" w:eastAsia="Calibri" w:hAnsi="Calibri" w:cs="Calibri"/>
          <w:sz w:val="21"/>
          <w:szCs w:val="21"/>
        </w:rPr>
        <w:t>Beaury</w:t>
      </w:r>
      <w:proofErr w:type="spellEnd"/>
      <w:r>
        <w:rPr>
          <w:rFonts w:ascii="Calibri" w:eastAsia="Calibri" w:hAnsi="Calibri" w:cs="Calibri"/>
          <w:sz w:val="21"/>
          <w:szCs w:val="21"/>
        </w:rPr>
        <w:t>, E., Blumenthal, D., Corbin, J., Dukes, J., Early, R., Ibáñez I., Pearse, I., Petri, L. and Sorte, C. 2025. A quantitative classification of the geography of non-native flora in the United States. Global Ecology and Biogeography 34(4): e70041. DOI: https://doi.org/10.1111/geb.70041</w:t>
      </w:r>
    </w:p>
    <w:p w14:paraId="3EA213FD" w14:textId="77777777" w:rsidR="00570382" w:rsidRDefault="00000000">
      <w:pPr>
        <w:tabs>
          <w:tab w:val="left" w:pos="500"/>
        </w:tabs>
        <w:spacing w:after="100"/>
        <w:ind w:left="500" w:hanging="500"/>
      </w:pPr>
      <w:r>
        <w:rPr>
          <w:rFonts w:ascii="Calibri" w:eastAsia="Calibri" w:hAnsi="Calibri" w:cs="Calibri"/>
          <w:sz w:val="21"/>
          <w:szCs w:val="21"/>
        </w:rPr>
        <w:t>94.</w:t>
      </w:r>
      <w:r>
        <w:rPr>
          <w:rFonts w:ascii="Calibri" w:eastAsia="Calibri" w:hAnsi="Calibri" w:cs="Calibri"/>
          <w:sz w:val="21"/>
          <w:szCs w:val="21"/>
        </w:rPr>
        <w:tab/>
        <w:t>Buonaiuto, D., et al. 2025. Using plant invasions to compare occurrence- and abundance-based calculations of biotic homogenization: are results complementary or contradictory? Global Ecology and Biogeography DOI: 10.1111/geb.70022</w:t>
      </w:r>
    </w:p>
    <w:p w14:paraId="6AE5A01B" w14:textId="77777777" w:rsidR="00570382" w:rsidRDefault="00000000">
      <w:pPr>
        <w:tabs>
          <w:tab w:val="left" w:pos="500"/>
        </w:tabs>
        <w:spacing w:after="100"/>
        <w:ind w:left="500" w:hanging="500"/>
      </w:pPr>
      <w:r>
        <w:rPr>
          <w:rFonts w:ascii="Calibri" w:eastAsia="Calibri" w:hAnsi="Calibri" w:cs="Calibri"/>
          <w:sz w:val="21"/>
          <w:szCs w:val="21"/>
        </w:rPr>
        <w:t>93.</w:t>
      </w:r>
      <w:r>
        <w:rPr>
          <w:rFonts w:ascii="Calibri" w:eastAsia="Calibri" w:hAnsi="Calibri" w:cs="Calibri"/>
          <w:sz w:val="21"/>
          <w:szCs w:val="21"/>
        </w:rPr>
        <w:tab/>
        <w:t>Petri, L. and Ibáñez I. 2025. Successful recovery of native plants post-invasive removal in forest understories is driven by native community features. Ecological Applications In press. DOI: http://dx.doi.org/10.1002/eap.70012</w:t>
      </w:r>
    </w:p>
    <w:p w14:paraId="063C2BCA" w14:textId="77777777" w:rsidR="00570382" w:rsidRDefault="00000000">
      <w:pPr>
        <w:tabs>
          <w:tab w:val="left" w:pos="500"/>
        </w:tabs>
        <w:spacing w:after="100"/>
        <w:ind w:left="500" w:hanging="500"/>
      </w:pPr>
      <w:r>
        <w:rPr>
          <w:rFonts w:ascii="Calibri" w:eastAsia="Calibri" w:hAnsi="Calibri" w:cs="Calibri"/>
          <w:sz w:val="21"/>
          <w:szCs w:val="21"/>
        </w:rPr>
        <w:lastRenderedPageBreak/>
        <w:t>92.</w:t>
      </w:r>
      <w:r>
        <w:rPr>
          <w:rFonts w:ascii="Calibri" w:eastAsia="Calibri" w:hAnsi="Calibri" w:cs="Calibri"/>
          <w:sz w:val="21"/>
          <w:szCs w:val="21"/>
        </w:rPr>
        <w:tab/>
        <w:t xml:space="preserve">Schaffer-Morrison S., Ibáñez I., </w:t>
      </w:r>
      <w:proofErr w:type="spellStart"/>
      <w:r>
        <w:rPr>
          <w:rFonts w:ascii="Calibri" w:eastAsia="Calibri" w:hAnsi="Calibri" w:cs="Calibri"/>
          <w:sz w:val="21"/>
          <w:szCs w:val="21"/>
        </w:rPr>
        <w:t>Weemstra</w:t>
      </w:r>
      <w:proofErr w:type="spellEnd"/>
      <w:r>
        <w:rPr>
          <w:rFonts w:ascii="Calibri" w:eastAsia="Calibri" w:hAnsi="Calibri" w:cs="Calibri"/>
          <w:sz w:val="21"/>
          <w:szCs w:val="21"/>
        </w:rPr>
        <w:t xml:space="preserve"> M., Petri L., and Umaña M.N. 2024. Intraspecific trait variation in seedling species reveals independence between leaf and root traits but a lack of an independent "collaboration axis" belowground. Plant-Environment Interactions. </w:t>
      </w:r>
      <w:proofErr w:type="gramStart"/>
      <w:r>
        <w:rPr>
          <w:rFonts w:ascii="Calibri" w:eastAsia="Calibri" w:hAnsi="Calibri" w:cs="Calibri"/>
          <w:sz w:val="21"/>
          <w:szCs w:val="21"/>
        </w:rPr>
        <w:t>5:e</w:t>
      </w:r>
      <w:proofErr w:type="gramEnd"/>
      <w:r>
        <w:rPr>
          <w:rFonts w:ascii="Calibri" w:eastAsia="Calibri" w:hAnsi="Calibri" w:cs="Calibri"/>
          <w:sz w:val="21"/>
          <w:szCs w:val="21"/>
        </w:rPr>
        <w:t>70019 DOI: https://doi.org/10.1002/pei3.70019</w:t>
      </w:r>
    </w:p>
    <w:p w14:paraId="4D68A126" w14:textId="77777777" w:rsidR="00570382" w:rsidRDefault="00000000">
      <w:pPr>
        <w:tabs>
          <w:tab w:val="left" w:pos="500"/>
        </w:tabs>
        <w:spacing w:after="100"/>
        <w:ind w:left="500" w:hanging="500"/>
      </w:pPr>
      <w:r>
        <w:rPr>
          <w:rFonts w:ascii="Calibri" w:eastAsia="Calibri" w:hAnsi="Calibri" w:cs="Calibri"/>
          <w:sz w:val="21"/>
          <w:szCs w:val="21"/>
        </w:rPr>
        <w:t>91.</w:t>
      </w:r>
      <w:r>
        <w:rPr>
          <w:rFonts w:ascii="Calibri" w:eastAsia="Calibri" w:hAnsi="Calibri" w:cs="Calibri"/>
          <w:sz w:val="21"/>
          <w:szCs w:val="21"/>
        </w:rPr>
        <w:tab/>
      </w:r>
      <w:proofErr w:type="spellStart"/>
      <w:r>
        <w:rPr>
          <w:rFonts w:ascii="Calibri" w:eastAsia="Calibri" w:hAnsi="Calibri" w:cs="Calibri"/>
          <w:sz w:val="21"/>
          <w:szCs w:val="21"/>
        </w:rPr>
        <w:t>Journé</w:t>
      </w:r>
      <w:proofErr w:type="spellEnd"/>
      <w:r>
        <w:rPr>
          <w:rFonts w:ascii="Calibri" w:eastAsia="Calibri" w:hAnsi="Calibri" w:cs="Calibri"/>
          <w:sz w:val="21"/>
          <w:szCs w:val="21"/>
        </w:rPr>
        <w:t xml:space="preserve">, V., 100 authors, and James S. Clark. 2024. The Relationship Between Maturation Size and Maximum Tree Size </w:t>
      </w:r>
      <w:proofErr w:type="gramStart"/>
      <w:r>
        <w:rPr>
          <w:rFonts w:ascii="Calibri" w:eastAsia="Calibri" w:hAnsi="Calibri" w:cs="Calibri"/>
          <w:sz w:val="21"/>
          <w:szCs w:val="21"/>
        </w:rPr>
        <w:t>From</w:t>
      </w:r>
      <w:proofErr w:type="gramEnd"/>
      <w:r>
        <w:rPr>
          <w:rFonts w:ascii="Calibri" w:eastAsia="Calibri" w:hAnsi="Calibri" w:cs="Calibri"/>
          <w:sz w:val="21"/>
          <w:szCs w:val="21"/>
        </w:rPr>
        <w:t xml:space="preserve"> Tropical to Boreal Climates. Ecology Letters </w:t>
      </w:r>
      <w:proofErr w:type="gramStart"/>
      <w:r>
        <w:rPr>
          <w:rFonts w:ascii="Calibri" w:eastAsia="Calibri" w:hAnsi="Calibri" w:cs="Calibri"/>
          <w:sz w:val="21"/>
          <w:szCs w:val="21"/>
        </w:rPr>
        <w:t>27:e</w:t>
      </w:r>
      <w:proofErr w:type="gramEnd"/>
      <w:r>
        <w:rPr>
          <w:rFonts w:ascii="Calibri" w:eastAsia="Calibri" w:hAnsi="Calibri" w:cs="Calibri"/>
          <w:sz w:val="21"/>
          <w:szCs w:val="21"/>
        </w:rPr>
        <w:t>14500. https://doi.org/10.1111/ele.14500</w:t>
      </w:r>
    </w:p>
    <w:p w14:paraId="41FB148F" w14:textId="77777777" w:rsidR="00570382" w:rsidRDefault="00000000">
      <w:pPr>
        <w:tabs>
          <w:tab w:val="left" w:pos="500"/>
        </w:tabs>
        <w:spacing w:after="100"/>
        <w:ind w:left="500" w:hanging="500"/>
      </w:pPr>
      <w:r>
        <w:rPr>
          <w:rFonts w:ascii="Calibri" w:eastAsia="Calibri" w:hAnsi="Calibri" w:cs="Calibri"/>
          <w:sz w:val="21"/>
          <w:szCs w:val="21"/>
        </w:rPr>
        <w:t>90.</w:t>
      </w:r>
      <w:r>
        <w:rPr>
          <w:rFonts w:ascii="Calibri" w:eastAsia="Calibri" w:hAnsi="Calibri" w:cs="Calibri"/>
          <w:sz w:val="21"/>
          <w:szCs w:val="21"/>
        </w:rPr>
        <w:tab/>
        <w:t>Lei, C. et al. 2024. Albedo of crops as a nature-based climate solution to global warming. Environmental Research Letters. DOI 10.1088/1748-9326/ad5fa2</w:t>
      </w:r>
    </w:p>
    <w:p w14:paraId="58507F0D" w14:textId="77777777" w:rsidR="00570382" w:rsidRDefault="00000000">
      <w:pPr>
        <w:tabs>
          <w:tab w:val="left" w:pos="500"/>
        </w:tabs>
        <w:spacing w:after="100"/>
        <w:ind w:left="500" w:hanging="500"/>
      </w:pPr>
      <w:r>
        <w:rPr>
          <w:rFonts w:ascii="Calibri" w:eastAsia="Calibri" w:hAnsi="Calibri" w:cs="Calibri"/>
          <w:sz w:val="21"/>
          <w:szCs w:val="21"/>
        </w:rPr>
        <w:t>89.</w:t>
      </w:r>
      <w:r>
        <w:rPr>
          <w:rFonts w:ascii="Calibri" w:eastAsia="Calibri" w:hAnsi="Calibri" w:cs="Calibri"/>
          <w:sz w:val="21"/>
          <w:szCs w:val="21"/>
        </w:rPr>
        <w:tab/>
        <w:t xml:space="preserve">McPherson M.R., Zak D.R., Ibáñez I. Upchurch R.A., </w:t>
      </w:r>
      <w:proofErr w:type="spellStart"/>
      <w:r>
        <w:rPr>
          <w:rFonts w:ascii="Calibri" w:eastAsia="Calibri" w:hAnsi="Calibri" w:cs="Calibri"/>
          <w:sz w:val="21"/>
          <w:szCs w:val="21"/>
        </w:rPr>
        <w:t>Argiroff</w:t>
      </w:r>
      <w:proofErr w:type="spellEnd"/>
      <w:r>
        <w:rPr>
          <w:rFonts w:ascii="Calibri" w:eastAsia="Calibri" w:hAnsi="Calibri" w:cs="Calibri"/>
          <w:sz w:val="21"/>
          <w:szCs w:val="21"/>
        </w:rPr>
        <w:t xml:space="preserve"> W.A. 2024. Arbuscular mycorrhizal diversity increases across a plant productivity gradient driven by soil nitrogen availability. Plant-Environment Interactions 5: e70002 https://doi.org/10.1002/pei3.70002</w:t>
      </w:r>
    </w:p>
    <w:p w14:paraId="2326EC0B" w14:textId="77777777" w:rsidR="00570382" w:rsidRDefault="00000000">
      <w:pPr>
        <w:tabs>
          <w:tab w:val="left" w:pos="500"/>
        </w:tabs>
        <w:spacing w:after="100"/>
        <w:ind w:left="500" w:hanging="500"/>
      </w:pPr>
      <w:r>
        <w:rPr>
          <w:rFonts w:ascii="Calibri" w:eastAsia="Calibri" w:hAnsi="Calibri" w:cs="Calibri"/>
          <w:sz w:val="21"/>
          <w:szCs w:val="21"/>
        </w:rPr>
        <w:t>88.</w:t>
      </w:r>
      <w:r>
        <w:rPr>
          <w:rFonts w:ascii="Calibri" w:eastAsia="Calibri" w:hAnsi="Calibri" w:cs="Calibri"/>
          <w:sz w:val="21"/>
          <w:szCs w:val="21"/>
        </w:rPr>
        <w:tab/>
        <w:t>Herrera-Bevan, E.J. and Ibáñez I. 2024. Detrimental impacts of flooding conditions on native tree recruitment but not on invasive plants. Forest Ecology and Management 561: 121886 https://doi.org/10.1016/j.foreco.2024.121886(https://doi.org/10.1016/j.foreco.2024.121886)</w:t>
      </w:r>
    </w:p>
    <w:p w14:paraId="273A1F11" w14:textId="77777777" w:rsidR="00570382" w:rsidRDefault="00000000">
      <w:pPr>
        <w:tabs>
          <w:tab w:val="left" w:pos="500"/>
        </w:tabs>
        <w:spacing w:after="100"/>
        <w:ind w:left="500" w:hanging="500"/>
      </w:pPr>
      <w:r>
        <w:rPr>
          <w:rFonts w:ascii="Calibri" w:eastAsia="Calibri" w:hAnsi="Calibri" w:cs="Calibri"/>
          <w:sz w:val="21"/>
          <w:szCs w:val="21"/>
        </w:rPr>
        <w:t>87.</w:t>
      </w:r>
      <w:r>
        <w:rPr>
          <w:rFonts w:ascii="Calibri" w:eastAsia="Calibri" w:hAnsi="Calibri" w:cs="Calibri"/>
          <w:sz w:val="21"/>
          <w:szCs w:val="21"/>
        </w:rPr>
        <w:tab/>
        <w:t xml:space="preserve">Vincent, C. and Ibáñez I. 2024. Geographic variation in growth and reproduction tradeoffs, implications for future tree performance. Ecosphere </w:t>
      </w:r>
      <w:proofErr w:type="gramStart"/>
      <w:r>
        <w:rPr>
          <w:rFonts w:ascii="Calibri" w:eastAsia="Calibri" w:hAnsi="Calibri" w:cs="Calibri"/>
          <w:sz w:val="21"/>
          <w:szCs w:val="21"/>
        </w:rPr>
        <w:t>15:e</w:t>
      </w:r>
      <w:proofErr w:type="gramEnd"/>
      <w:r>
        <w:rPr>
          <w:rFonts w:ascii="Calibri" w:eastAsia="Calibri" w:hAnsi="Calibri" w:cs="Calibri"/>
          <w:sz w:val="21"/>
          <w:szCs w:val="21"/>
        </w:rPr>
        <w:t>4863 https://doi.org/10.1002/ecs2.4863(https://doi.org/10.1002/ecs2.4863)</w:t>
      </w:r>
    </w:p>
    <w:p w14:paraId="7BC68412" w14:textId="77777777" w:rsidR="00570382" w:rsidRDefault="00000000">
      <w:pPr>
        <w:tabs>
          <w:tab w:val="left" w:pos="500"/>
        </w:tabs>
        <w:spacing w:after="100"/>
        <w:ind w:left="500" w:hanging="500"/>
      </w:pPr>
      <w:r>
        <w:rPr>
          <w:rFonts w:ascii="Calibri" w:eastAsia="Calibri" w:hAnsi="Calibri" w:cs="Calibri"/>
          <w:sz w:val="21"/>
          <w:szCs w:val="21"/>
        </w:rPr>
        <w:t>86.</w:t>
      </w:r>
      <w:r>
        <w:rPr>
          <w:rFonts w:ascii="Calibri" w:eastAsia="Calibri" w:hAnsi="Calibri" w:cs="Calibri"/>
          <w:sz w:val="21"/>
          <w:szCs w:val="21"/>
        </w:rPr>
        <w:tab/>
        <w:t xml:space="preserve">Bradley B.A., </w:t>
      </w:r>
      <w:proofErr w:type="spellStart"/>
      <w:r>
        <w:rPr>
          <w:rFonts w:ascii="Calibri" w:eastAsia="Calibri" w:hAnsi="Calibri" w:cs="Calibri"/>
          <w:sz w:val="21"/>
          <w:szCs w:val="21"/>
        </w:rPr>
        <w:t>Beaury</w:t>
      </w:r>
      <w:proofErr w:type="spellEnd"/>
      <w:r>
        <w:rPr>
          <w:rFonts w:ascii="Calibri" w:eastAsia="Calibri" w:hAnsi="Calibri" w:cs="Calibri"/>
          <w:sz w:val="21"/>
          <w:szCs w:val="21"/>
        </w:rPr>
        <w:t xml:space="preserve"> E.M., Gallardo B., Ibáñez I., </w:t>
      </w:r>
      <w:proofErr w:type="spellStart"/>
      <w:r>
        <w:rPr>
          <w:rFonts w:ascii="Calibri" w:eastAsia="Calibri" w:hAnsi="Calibri" w:cs="Calibri"/>
          <w:sz w:val="21"/>
          <w:szCs w:val="21"/>
        </w:rPr>
        <w:t>Jarnevich</w:t>
      </w:r>
      <w:proofErr w:type="spellEnd"/>
      <w:r>
        <w:rPr>
          <w:rFonts w:ascii="Calibri" w:eastAsia="Calibri" w:hAnsi="Calibri" w:cs="Calibri"/>
          <w:sz w:val="21"/>
          <w:szCs w:val="21"/>
        </w:rPr>
        <w:t xml:space="preserve"> C., Morelli T.L., Sofaer H.R., Sorte C.J.B., </w:t>
      </w:r>
      <w:proofErr w:type="spellStart"/>
      <w:r>
        <w:rPr>
          <w:rFonts w:ascii="Calibri" w:eastAsia="Calibri" w:hAnsi="Calibri" w:cs="Calibri"/>
          <w:sz w:val="21"/>
          <w:szCs w:val="21"/>
        </w:rPr>
        <w:t>Vilà</w:t>
      </w:r>
      <w:proofErr w:type="spellEnd"/>
      <w:r>
        <w:rPr>
          <w:rFonts w:ascii="Calibri" w:eastAsia="Calibri" w:hAnsi="Calibri" w:cs="Calibri"/>
          <w:sz w:val="21"/>
          <w:szCs w:val="21"/>
        </w:rPr>
        <w:t xml:space="preserve"> M. 2024. Observed and Potential Range Shifts of Native and Non-Native Species with Climate Change. Annual Review in Ecology, Evolution, and Systematics 55. https://doi.org/10.1146/annurev-ecolsys-102722-013135</w:t>
      </w:r>
    </w:p>
    <w:p w14:paraId="09C5AFE3" w14:textId="77777777" w:rsidR="00570382" w:rsidRDefault="00000000">
      <w:pPr>
        <w:tabs>
          <w:tab w:val="left" w:pos="500"/>
        </w:tabs>
        <w:spacing w:after="100"/>
        <w:ind w:left="500" w:hanging="500"/>
      </w:pPr>
      <w:r>
        <w:rPr>
          <w:rFonts w:ascii="Calibri" w:eastAsia="Calibri" w:hAnsi="Calibri" w:cs="Calibri"/>
          <w:sz w:val="21"/>
          <w:szCs w:val="21"/>
        </w:rPr>
        <w:t>85.</w:t>
      </w:r>
      <w:r>
        <w:rPr>
          <w:rFonts w:ascii="Calibri" w:eastAsia="Calibri" w:hAnsi="Calibri" w:cs="Calibri"/>
          <w:sz w:val="21"/>
          <w:szCs w:val="21"/>
        </w:rPr>
        <w:tab/>
        <w:t>Petri, L. and Ibáñez, I. 2024. Trait-related functional changes in understory forest community after invasion are driven by complementarity rather than displacement</w:t>
      </w:r>
    </w:p>
    <w:p w14:paraId="7FF948FD" w14:textId="77777777" w:rsidR="00570382" w:rsidRDefault="00000000">
      <w:pPr>
        <w:tabs>
          <w:tab w:val="left" w:pos="500"/>
        </w:tabs>
        <w:spacing w:after="100"/>
        <w:ind w:left="500" w:hanging="500"/>
      </w:pPr>
      <w:r>
        <w:rPr>
          <w:rFonts w:ascii="Calibri" w:eastAsia="Calibri" w:hAnsi="Calibri" w:cs="Calibri"/>
          <w:sz w:val="21"/>
          <w:szCs w:val="21"/>
        </w:rPr>
        <w:t>84.</w:t>
      </w:r>
      <w:r>
        <w:rPr>
          <w:rFonts w:ascii="Calibri" w:eastAsia="Calibri" w:hAnsi="Calibri" w:cs="Calibri"/>
          <w:sz w:val="21"/>
          <w:szCs w:val="21"/>
        </w:rPr>
        <w:tab/>
        <w:t>Frontiers in Ecology and Evolution 12. https://doi.org/10.3389/fevo.2024.1325275</w:t>
      </w:r>
    </w:p>
    <w:p w14:paraId="19721496" w14:textId="77777777" w:rsidR="00570382" w:rsidRDefault="00000000">
      <w:pPr>
        <w:tabs>
          <w:tab w:val="left" w:pos="500"/>
        </w:tabs>
        <w:spacing w:after="100"/>
        <w:ind w:left="500" w:hanging="500"/>
      </w:pPr>
      <w:r>
        <w:rPr>
          <w:rFonts w:ascii="Calibri" w:eastAsia="Calibri" w:hAnsi="Calibri" w:cs="Calibri"/>
          <w:sz w:val="21"/>
          <w:szCs w:val="21"/>
        </w:rPr>
        <w:t>83.</w:t>
      </w:r>
      <w:r>
        <w:rPr>
          <w:rFonts w:ascii="Calibri" w:eastAsia="Calibri" w:hAnsi="Calibri" w:cs="Calibri"/>
          <w:sz w:val="21"/>
          <w:szCs w:val="21"/>
        </w:rPr>
        <w:tab/>
        <w:t xml:space="preserve">Wood, K., Kobe R.K., Ibáñez I., McCarthy-Neumann S. 2023. Tree seedling functional traits mediate plant-soil feedback survival responses across a gradient of light availability. </w:t>
      </w:r>
      <w:proofErr w:type="spellStart"/>
      <w:r>
        <w:rPr>
          <w:rFonts w:ascii="Calibri" w:eastAsia="Calibri" w:hAnsi="Calibri" w:cs="Calibri"/>
          <w:sz w:val="21"/>
          <w:szCs w:val="21"/>
        </w:rPr>
        <w:t>PLoS</w:t>
      </w:r>
      <w:proofErr w:type="spellEnd"/>
      <w:r>
        <w:rPr>
          <w:rFonts w:ascii="Calibri" w:eastAsia="Calibri" w:hAnsi="Calibri" w:cs="Calibri"/>
          <w:sz w:val="21"/>
          <w:szCs w:val="21"/>
        </w:rPr>
        <w:t xml:space="preserve"> One 18(11</w:t>
      </w:r>
      <w:proofErr w:type="gramStart"/>
      <w:r>
        <w:rPr>
          <w:rFonts w:ascii="Calibri" w:eastAsia="Calibri" w:hAnsi="Calibri" w:cs="Calibri"/>
          <w:sz w:val="21"/>
          <w:szCs w:val="21"/>
        </w:rPr>
        <w:t>):e</w:t>
      </w:r>
      <w:proofErr w:type="gramEnd"/>
      <w:r>
        <w:rPr>
          <w:rFonts w:ascii="Calibri" w:eastAsia="Calibri" w:hAnsi="Calibri" w:cs="Calibri"/>
          <w:sz w:val="21"/>
          <w:szCs w:val="21"/>
        </w:rPr>
        <w:t xml:space="preserve">0293906. </w:t>
      </w:r>
      <w:proofErr w:type="spellStart"/>
      <w:r>
        <w:rPr>
          <w:rFonts w:ascii="Calibri" w:eastAsia="Calibri" w:hAnsi="Calibri" w:cs="Calibri"/>
          <w:sz w:val="21"/>
          <w:szCs w:val="21"/>
        </w:rPr>
        <w:t>doi</w:t>
      </w:r>
      <w:proofErr w:type="spellEnd"/>
      <w:r>
        <w:rPr>
          <w:rFonts w:ascii="Calibri" w:eastAsia="Calibri" w:hAnsi="Calibri" w:cs="Calibri"/>
          <w:sz w:val="21"/>
          <w:szCs w:val="21"/>
        </w:rPr>
        <w:t>: 10.1371/journal.pone.0293906</w:t>
      </w:r>
    </w:p>
    <w:p w14:paraId="488C8FF0" w14:textId="77777777" w:rsidR="00570382" w:rsidRDefault="00000000">
      <w:pPr>
        <w:tabs>
          <w:tab w:val="left" w:pos="500"/>
        </w:tabs>
        <w:spacing w:after="100"/>
        <w:ind w:left="500" w:hanging="500"/>
      </w:pPr>
      <w:r>
        <w:rPr>
          <w:rFonts w:ascii="Calibri" w:eastAsia="Calibri" w:hAnsi="Calibri" w:cs="Calibri"/>
          <w:sz w:val="21"/>
          <w:szCs w:val="21"/>
        </w:rPr>
        <w:t>82.</w:t>
      </w:r>
      <w:r>
        <w:rPr>
          <w:rFonts w:ascii="Calibri" w:eastAsia="Calibri" w:hAnsi="Calibri" w:cs="Calibri"/>
          <w:sz w:val="21"/>
          <w:szCs w:val="21"/>
        </w:rPr>
        <w:tab/>
      </w:r>
      <w:proofErr w:type="spellStart"/>
      <w:r>
        <w:rPr>
          <w:rFonts w:ascii="Calibri" w:eastAsia="Calibri" w:hAnsi="Calibri" w:cs="Calibri"/>
          <w:sz w:val="21"/>
          <w:szCs w:val="21"/>
        </w:rPr>
        <w:t>Beaury</w:t>
      </w:r>
      <w:proofErr w:type="spellEnd"/>
      <w:r>
        <w:rPr>
          <w:rFonts w:ascii="Calibri" w:eastAsia="Calibri" w:hAnsi="Calibri" w:cs="Calibri"/>
          <w:sz w:val="21"/>
          <w:szCs w:val="21"/>
        </w:rPr>
        <w:t xml:space="preserve"> E., Sofaer, R.S., Early R., Pearse I.S., Blumenthal D.M., Corbin J.D., Diez J., Dukes J.S., Barnett D.T., Ibáñez I., Petri L., </w:t>
      </w:r>
      <w:proofErr w:type="spellStart"/>
      <w:r>
        <w:rPr>
          <w:rFonts w:ascii="Calibri" w:eastAsia="Calibri" w:hAnsi="Calibri" w:cs="Calibri"/>
          <w:sz w:val="21"/>
          <w:szCs w:val="21"/>
        </w:rPr>
        <w:t>Vilà</w:t>
      </w:r>
      <w:proofErr w:type="spellEnd"/>
      <w:r>
        <w:rPr>
          <w:rFonts w:ascii="Calibri" w:eastAsia="Calibri" w:hAnsi="Calibri" w:cs="Calibri"/>
          <w:sz w:val="21"/>
          <w:szCs w:val="21"/>
        </w:rPr>
        <w:t xml:space="preserve"> M, Bradley B.A. 2023. Macroscale analyses suggest invasive plant impacts depend more on the composition of invading plants than on environmental context. Global Ecology and Biogeography 32, 1964--1976. https://doi.org/10.1111/geb.13749(https://doi.org/10.1111/geb.13749)</w:t>
      </w:r>
    </w:p>
    <w:p w14:paraId="537AD509" w14:textId="77777777" w:rsidR="00570382" w:rsidRDefault="00000000">
      <w:pPr>
        <w:tabs>
          <w:tab w:val="left" w:pos="500"/>
        </w:tabs>
        <w:spacing w:after="100"/>
        <w:ind w:left="500" w:hanging="500"/>
      </w:pPr>
      <w:r>
        <w:rPr>
          <w:rFonts w:ascii="Calibri" w:eastAsia="Calibri" w:hAnsi="Calibri" w:cs="Calibri"/>
          <w:sz w:val="21"/>
          <w:szCs w:val="21"/>
        </w:rPr>
        <w:t>81.</w:t>
      </w:r>
      <w:r>
        <w:rPr>
          <w:rFonts w:ascii="Calibri" w:eastAsia="Calibri" w:hAnsi="Calibri" w:cs="Calibri"/>
          <w:sz w:val="21"/>
          <w:szCs w:val="21"/>
        </w:rPr>
        <w:tab/>
        <w:t>Petri, L. and Ibáñez, I. 2023. Assessing the mechanisms and impacts of shrub invasion in forests: a meta-analysis. J. Applied Ecology 60, 2314--2326. https://doi.org/10.1111/1365-2664.14496(https://doi.org/10.1111/1365-2664.14496)</w:t>
      </w:r>
    </w:p>
    <w:p w14:paraId="2A4B94DC" w14:textId="77777777" w:rsidR="00570382" w:rsidRDefault="00000000">
      <w:pPr>
        <w:tabs>
          <w:tab w:val="left" w:pos="500"/>
        </w:tabs>
        <w:spacing w:after="100"/>
        <w:ind w:left="500" w:hanging="500"/>
      </w:pPr>
      <w:r>
        <w:rPr>
          <w:rFonts w:ascii="Calibri" w:eastAsia="Calibri" w:hAnsi="Calibri" w:cs="Calibri"/>
          <w:sz w:val="21"/>
          <w:szCs w:val="21"/>
        </w:rPr>
        <w:t>80.</w:t>
      </w:r>
      <w:r>
        <w:rPr>
          <w:rFonts w:ascii="Calibri" w:eastAsia="Calibri" w:hAnsi="Calibri" w:cs="Calibri"/>
          <w:sz w:val="21"/>
          <w:szCs w:val="21"/>
        </w:rPr>
        <w:tab/>
        <w:t>Qiu, T. M.C., 60 authors, and J. S. Clark. 2023. Mutualist dispersers and the global distribution of masting: mediation by climate and fertility. Nature Plants 9 1044-1056 doi.org/a0.1038/s41477-023-01446-5</w:t>
      </w:r>
    </w:p>
    <w:p w14:paraId="309A868D" w14:textId="77777777" w:rsidR="00570382" w:rsidRDefault="00000000">
      <w:pPr>
        <w:tabs>
          <w:tab w:val="left" w:pos="500"/>
        </w:tabs>
        <w:spacing w:after="100"/>
        <w:ind w:left="500" w:hanging="500"/>
      </w:pPr>
      <w:r>
        <w:rPr>
          <w:rFonts w:ascii="Calibri" w:eastAsia="Calibri" w:hAnsi="Calibri" w:cs="Calibri"/>
          <w:sz w:val="21"/>
          <w:szCs w:val="21"/>
        </w:rPr>
        <w:t>79.</w:t>
      </w:r>
      <w:r>
        <w:rPr>
          <w:rFonts w:ascii="Calibri" w:eastAsia="Calibri" w:hAnsi="Calibri" w:cs="Calibri"/>
          <w:sz w:val="21"/>
          <w:szCs w:val="21"/>
        </w:rPr>
        <w:tab/>
        <w:t>Bogdziewicz, M. 60 students, Clark, J.S. 2023. Linking seed size and number to trait syndromes in trees. Global Ecology and Biogeography 32:683-694 https://doi.org/10.1111/geb.13652</w:t>
      </w:r>
    </w:p>
    <w:p w14:paraId="3328A5C4" w14:textId="77777777" w:rsidR="00570382" w:rsidRDefault="00000000">
      <w:pPr>
        <w:tabs>
          <w:tab w:val="left" w:pos="500"/>
        </w:tabs>
        <w:spacing w:after="100"/>
        <w:ind w:left="500" w:hanging="500"/>
      </w:pPr>
      <w:r>
        <w:rPr>
          <w:rFonts w:ascii="Calibri" w:eastAsia="Calibri" w:hAnsi="Calibri" w:cs="Calibri"/>
          <w:sz w:val="21"/>
          <w:szCs w:val="21"/>
        </w:rPr>
        <w:t>78.</w:t>
      </w:r>
      <w:r>
        <w:rPr>
          <w:rFonts w:ascii="Calibri" w:eastAsia="Calibri" w:hAnsi="Calibri" w:cs="Calibri"/>
          <w:sz w:val="21"/>
          <w:szCs w:val="21"/>
        </w:rPr>
        <w:tab/>
        <w:t xml:space="preserve">Ibáñez, I., L. Petri, D. T. Barnett, E. M. </w:t>
      </w:r>
      <w:proofErr w:type="spellStart"/>
      <w:r>
        <w:rPr>
          <w:rFonts w:ascii="Calibri" w:eastAsia="Calibri" w:hAnsi="Calibri" w:cs="Calibri"/>
          <w:sz w:val="21"/>
          <w:szCs w:val="21"/>
        </w:rPr>
        <w:t>Beaury</w:t>
      </w:r>
      <w:proofErr w:type="spellEnd"/>
      <w:r>
        <w:rPr>
          <w:rFonts w:ascii="Calibri" w:eastAsia="Calibri" w:hAnsi="Calibri" w:cs="Calibri"/>
          <w:sz w:val="21"/>
          <w:szCs w:val="21"/>
        </w:rPr>
        <w:t xml:space="preserve">, D. M. Blumenthal, J. D. Corbin, J. Diez, J. S. Dukes, R. Early, I. S. Pearse, C. J. B. Sorte, M. </w:t>
      </w:r>
      <w:proofErr w:type="spellStart"/>
      <w:r>
        <w:rPr>
          <w:rFonts w:ascii="Calibri" w:eastAsia="Calibri" w:hAnsi="Calibri" w:cs="Calibri"/>
          <w:sz w:val="21"/>
          <w:szCs w:val="21"/>
        </w:rPr>
        <w:t>Vilà</w:t>
      </w:r>
      <w:proofErr w:type="spellEnd"/>
      <w:r>
        <w:rPr>
          <w:rFonts w:ascii="Calibri" w:eastAsia="Calibri" w:hAnsi="Calibri" w:cs="Calibri"/>
          <w:sz w:val="21"/>
          <w:szCs w:val="21"/>
        </w:rPr>
        <w:t xml:space="preserve"> and B. Bradley. 2023. Combining local, landscape, and regional geographies to assess plant community vulnerability to invasion impact. Ecological Applications e2821 https://doi.org/10.1002/eap.2821(https://doi.org/10.1002/eap.2821)</w:t>
      </w:r>
    </w:p>
    <w:p w14:paraId="396C222D" w14:textId="77777777" w:rsidR="00570382" w:rsidRDefault="00000000">
      <w:pPr>
        <w:tabs>
          <w:tab w:val="left" w:pos="500"/>
        </w:tabs>
        <w:spacing w:after="100"/>
        <w:ind w:left="500" w:hanging="500"/>
      </w:pPr>
      <w:r>
        <w:rPr>
          <w:rFonts w:ascii="Calibri" w:eastAsia="Calibri" w:hAnsi="Calibri" w:cs="Calibri"/>
          <w:sz w:val="21"/>
          <w:szCs w:val="21"/>
        </w:rPr>
        <w:t>77.</w:t>
      </w:r>
      <w:r>
        <w:rPr>
          <w:rFonts w:ascii="Calibri" w:eastAsia="Calibri" w:hAnsi="Calibri" w:cs="Calibri"/>
          <w:sz w:val="21"/>
          <w:szCs w:val="21"/>
        </w:rPr>
        <w:tab/>
        <w:t>Requena-</w:t>
      </w:r>
      <w:proofErr w:type="spellStart"/>
      <w:r>
        <w:rPr>
          <w:rFonts w:ascii="Calibri" w:eastAsia="Calibri" w:hAnsi="Calibri" w:cs="Calibri"/>
          <w:sz w:val="21"/>
          <w:szCs w:val="21"/>
        </w:rPr>
        <w:t>Mullor</w:t>
      </w:r>
      <w:proofErr w:type="spellEnd"/>
      <w:r>
        <w:rPr>
          <w:rFonts w:ascii="Calibri" w:eastAsia="Calibri" w:hAnsi="Calibri" w:cs="Calibri"/>
          <w:sz w:val="21"/>
          <w:szCs w:val="21"/>
        </w:rPr>
        <w:t>, J.M., Steiner, A., Keppel-Aleks, G., Ibáñez, I. 2023.Tradeoffs in forest resilience to satellite-based estimates of water and productivity losses. Remote Sensing of Environment 285: 113414, https://doi.org/10.1016/j.rse.2022.113414</w:t>
      </w:r>
    </w:p>
    <w:p w14:paraId="0467E740" w14:textId="77777777" w:rsidR="00570382" w:rsidRDefault="00000000">
      <w:pPr>
        <w:tabs>
          <w:tab w:val="left" w:pos="500"/>
        </w:tabs>
        <w:spacing w:after="100"/>
        <w:ind w:left="500" w:hanging="500"/>
      </w:pPr>
      <w:r>
        <w:rPr>
          <w:rFonts w:ascii="Calibri" w:eastAsia="Calibri" w:hAnsi="Calibri" w:cs="Calibri"/>
          <w:sz w:val="21"/>
          <w:szCs w:val="21"/>
        </w:rPr>
        <w:t>76.</w:t>
      </w:r>
      <w:r>
        <w:rPr>
          <w:rFonts w:ascii="Calibri" w:eastAsia="Calibri" w:hAnsi="Calibri" w:cs="Calibri"/>
          <w:sz w:val="21"/>
          <w:szCs w:val="21"/>
        </w:rPr>
        <w:tab/>
        <w:t>Zonnevylle, H.M., Acharya, K., Potvin, L., Romanski, M., Ibáñez, I. 2023. Long-term effects of herbivory on tree growth are not consistent with browsing preferences. CJFR 53 (4), 234-243, DOI: 10.1139/cjfr-2022-0221(http://dx.doi.org/10.1139/cjfr-2022-0221)</w:t>
      </w:r>
    </w:p>
    <w:p w14:paraId="211F3FFE" w14:textId="77777777" w:rsidR="00570382" w:rsidRDefault="00000000">
      <w:pPr>
        <w:tabs>
          <w:tab w:val="left" w:pos="500"/>
        </w:tabs>
        <w:spacing w:after="100"/>
        <w:ind w:left="500" w:hanging="500"/>
      </w:pPr>
      <w:r>
        <w:rPr>
          <w:rFonts w:ascii="Calibri" w:eastAsia="Calibri" w:hAnsi="Calibri" w:cs="Calibri"/>
          <w:sz w:val="21"/>
          <w:szCs w:val="21"/>
        </w:rPr>
        <w:lastRenderedPageBreak/>
        <w:t>75.</w:t>
      </w:r>
      <w:r>
        <w:rPr>
          <w:rFonts w:ascii="Calibri" w:eastAsia="Calibri" w:hAnsi="Calibri" w:cs="Calibri"/>
          <w:sz w:val="21"/>
          <w:szCs w:val="21"/>
        </w:rPr>
        <w:tab/>
        <w:t xml:space="preserve">Petri, L., </w:t>
      </w:r>
      <w:proofErr w:type="spellStart"/>
      <w:r>
        <w:rPr>
          <w:rFonts w:ascii="Calibri" w:eastAsia="Calibri" w:hAnsi="Calibri" w:cs="Calibri"/>
          <w:sz w:val="21"/>
          <w:szCs w:val="21"/>
        </w:rPr>
        <w:t>Beaury</w:t>
      </w:r>
      <w:proofErr w:type="spellEnd"/>
      <w:r>
        <w:rPr>
          <w:rFonts w:ascii="Calibri" w:eastAsia="Calibri" w:hAnsi="Calibri" w:cs="Calibri"/>
          <w:sz w:val="21"/>
          <w:szCs w:val="21"/>
        </w:rPr>
        <w:t xml:space="preserve">, E., Corbin, J., Peach, K., Sofaer, H., Pearse, I., Early, R., Barnett, D., Ibáñez, I., Peet, R., </w:t>
      </w:r>
      <w:proofErr w:type="spellStart"/>
      <w:r>
        <w:rPr>
          <w:rFonts w:ascii="Calibri" w:eastAsia="Calibri" w:hAnsi="Calibri" w:cs="Calibri"/>
          <w:sz w:val="21"/>
          <w:szCs w:val="21"/>
        </w:rPr>
        <w:t>Schafale</w:t>
      </w:r>
      <w:proofErr w:type="spellEnd"/>
      <w:r>
        <w:rPr>
          <w:rFonts w:ascii="Calibri" w:eastAsia="Calibri" w:hAnsi="Calibri" w:cs="Calibri"/>
          <w:sz w:val="21"/>
          <w:szCs w:val="21"/>
        </w:rPr>
        <w:t xml:space="preserve">, M., Wentworth, T.R., Vanderhorst, J., Zaya, D., </w:t>
      </w:r>
      <w:proofErr w:type="spellStart"/>
      <w:r>
        <w:rPr>
          <w:rFonts w:ascii="Calibri" w:eastAsia="Calibri" w:hAnsi="Calibri" w:cs="Calibri"/>
          <w:sz w:val="21"/>
          <w:szCs w:val="21"/>
        </w:rPr>
        <w:t>Spyreas</w:t>
      </w:r>
      <w:proofErr w:type="spellEnd"/>
      <w:r>
        <w:rPr>
          <w:rFonts w:ascii="Calibri" w:eastAsia="Calibri" w:hAnsi="Calibri" w:cs="Calibri"/>
          <w:sz w:val="21"/>
          <w:szCs w:val="21"/>
        </w:rPr>
        <w:t>, G., Bradley, B. 2023. SPCIS: Standardized Plant Community with Introduced Status Database. Ecology e3947. https://doi.org/10.1002/ecy.3947</w:t>
      </w:r>
    </w:p>
    <w:p w14:paraId="46E6C086" w14:textId="77777777" w:rsidR="00570382" w:rsidRDefault="00000000">
      <w:pPr>
        <w:tabs>
          <w:tab w:val="left" w:pos="500"/>
        </w:tabs>
        <w:spacing w:after="100"/>
        <w:ind w:left="500" w:hanging="500"/>
      </w:pPr>
      <w:r>
        <w:rPr>
          <w:rFonts w:ascii="Calibri" w:eastAsia="Calibri" w:hAnsi="Calibri" w:cs="Calibri"/>
          <w:sz w:val="21"/>
          <w:szCs w:val="21"/>
        </w:rPr>
        <w:t>74.</w:t>
      </w:r>
      <w:r>
        <w:rPr>
          <w:rFonts w:ascii="Calibri" w:eastAsia="Calibri" w:hAnsi="Calibri" w:cs="Calibri"/>
          <w:sz w:val="21"/>
          <w:szCs w:val="21"/>
        </w:rPr>
        <w:tab/>
        <w:t>Qiu T., +60 authors, and James Clark. 2022. Limits to reproduction and seed size-number trade-offs that shape forest dominance and future recovery. Nature Communications 13:2381 https://www.nature.com/articles/s41467-022-30037-9 (https://www.google.com/url?q=https%3A%2F%2Fwww.nature.com%2Farticles%2Fs41467-022-30037-9&amp;sa=D&amp;sntz=1&amp;usg=AOvVaw1IAoYW_ckCSqCYTLU6dEZ1)</w:t>
      </w:r>
    </w:p>
    <w:p w14:paraId="1D74B8F0" w14:textId="77777777" w:rsidR="00570382" w:rsidRDefault="00000000">
      <w:pPr>
        <w:tabs>
          <w:tab w:val="left" w:pos="500"/>
        </w:tabs>
        <w:spacing w:after="100"/>
        <w:ind w:left="500" w:hanging="500"/>
      </w:pPr>
      <w:r>
        <w:rPr>
          <w:rFonts w:ascii="Calibri" w:eastAsia="Calibri" w:hAnsi="Calibri" w:cs="Calibri"/>
          <w:sz w:val="21"/>
          <w:szCs w:val="21"/>
        </w:rPr>
        <w:t>73.</w:t>
      </w:r>
      <w:r>
        <w:rPr>
          <w:rFonts w:ascii="Calibri" w:eastAsia="Calibri" w:hAnsi="Calibri" w:cs="Calibri"/>
          <w:sz w:val="21"/>
          <w:szCs w:val="21"/>
        </w:rPr>
        <w:tab/>
        <w:t>Journe, V., 60 authors, Clark, J.S. 2022. Globally, tree fecundity exceeds productivity gradients. Ecology Letters. 25:1471-1482. https://doi.org/10.1111/ele.14012</w:t>
      </w:r>
    </w:p>
    <w:p w14:paraId="21E78404" w14:textId="77777777" w:rsidR="00570382" w:rsidRDefault="00000000">
      <w:pPr>
        <w:tabs>
          <w:tab w:val="left" w:pos="500"/>
        </w:tabs>
        <w:spacing w:after="100"/>
        <w:ind w:left="500" w:hanging="500"/>
      </w:pPr>
      <w:r>
        <w:rPr>
          <w:rFonts w:ascii="Calibri" w:eastAsia="Calibri" w:hAnsi="Calibri" w:cs="Calibri"/>
          <w:sz w:val="21"/>
          <w:szCs w:val="21"/>
        </w:rPr>
        <w:t>72.</w:t>
      </w:r>
      <w:r>
        <w:rPr>
          <w:rFonts w:ascii="Calibri" w:eastAsia="Calibri" w:hAnsi="Calibri" w:cs="Calibri"/>
          <w:sz w:val="21"/>
          <w:szCs w:val="21"/>
        </w:rPr>
        <w:tab/>
        <w:t>Wang, X. and Ibáñez, I. 2022. The contrasting effects of local environmental conditions on tree growth between populations at different latitudes. Forests 13, 429 doi.org/10.3390/f13030429</w:t>
      </w:r>
    </w:p>
    <w:p w14:paraId="49C0431A" w14:textId="77777777" w:rsidR="00570382" w:rsidRDefault="00000000">
      <w:pPr>
        <w:tabs>
          <w:tab w:val="left" w:pos="500"/>
        </w:tabs>
        <w:spacing w:after="100"/>
        <w:ind w:left="500" w:hanging="500"/>
      </w:pPr>
      <w:r>
        <w:rPr>
          <w:rFonts w:ascii="Calibri" w:eastAsia="Calibri" w:hAnsi="Calibri" w:cs="Calibri"/>
          <w:sz w:val="21"/>
          <w:szCs w:val="21"/>
        </w:rPr>
        <w:t>71.</w:t>
      </w:r>
      <w:r>
        <w:rPr>
          <w:rFonts w:ascii="Calibri" w:eastAsia="Calibri" w:hAnsi="Calibri" w:cs="Calibri"/>
          <w:sz w:val="21"/>
          <w:szCs w:val="21"/>
        </w:rPr>
        <w:tab/>
        <w:t xml:space="preserve">Sharma, S. Andrus, R., Bergeron, Y., Bogdziewicz, M., Bragg, D. C., Brockway, D., </w:t>
      </w:r>
      <w:proofErr w:type="spellStart"/>
      <w:r>
        <w:rPr>
          <w:rFonts w:ascii="Calibri" w:eastAsia="Calibri" w:hAnsi="Calibri" w:cs="Calibri"/>
          <w:sz w:val="21"/>
          <w:szCs w:val="21"/>
        </w:rPr>
        <w:t>Cleavitt</w:t>
      </w:r>
      <w:proofErr w:type="spellEnd"/>
      <w:r>
        <w:rPr>
          <w:rFonts w:ascii="Calibri" w:eastAsia="Calibri" w:hAnsi="Calibri" w:cs="Calibri"/>
          <w:sz w:val="21"/>
          <w:szCs w:val="21"/>
        </w:rPr>
        <w:t xml:space="preserve">, N.L., </w:t>
      </w:r>
      <w:proofErr w:type="spellStart"/>
      <w:r>
        <w:rPr>
          <w:rFonts w:ascii="Calibri" w:eastAsia="Calibri" w:hAnsi="Calibri" w:cs="Calibri"/>
          <w:sz w:val="21"/>
          <w:szCs w:val="21"/>
        </w:rPr>
        <w:t>Courbaud</w:t>
      </w:r>
      <w:proofErr w:type="spellEnd"/>
      <w:r>
        <w:rPr>
          <w:rFonts w:ascii="Calibri" w:eastAsia="Calibri" w:hAnsi="Calibri" w:cs="Calibri"/>
          <w:sz w:val="21"/>
          <w:szCs w:val="21"/>
        </w:rPr>
        <w:t>, B., Das, A.J., Dietze, M., Fahey, T.J., Franklin, J.,F., Gilbert, G.S., Greenberg, C.H., Guo, Q., Hille Ris Lambers, J., Ibanez, I., Johnstone, J.F., Kilner, C.L., Knops, J.M.H., Koenig, W.D., Kunstler, G., LaMontagne, J.M., Macias, D., Moran, E., Myers, J.A., Parmenter, R., Pearse, I.S., Poulton-Kamakura, R., Redmond, M.D., Reid, C.D., Rodman, K,C., Scher, C.L., Schlesinger, W.H., Steele, M.A., Stephenson, N.L., Swenson, J.J., Swift, M., Veblen, T.T., Whipple, A,V., Whitham, T,G., Wion, A.P., Woodall, C.W., Zlotin, R., Clark, J,.S. 2022. North American tree migration paced by climate in the West, lagging in the East. PNAS 119(3): e2116691118 https://doi.org/10.1073/pnas.2116691118</w:t>
      </w:r>
    </w:p>
    <w:p w14:paraId="6FDB1861" w14:textId="77777777" w:rsidR="00570382" w:rsidRDefault="00000000">
      <w:pPr>
        <w:tabs>
          <w:tab w:val="left" w:pos="500"/>
        </w:tabs>
        <w:spacing w:after="100"/>
        <w:ind w:left="500" w:hanging="500"/>
      </w:pPr>
      <w:r>
        <w:rPr>
          <w:rFonts w:ascii="Calibri" w:eastAsia="Calibri" w:hAnsi="Calibri" w:cs="Calibri"/>
          <w:sz w:val="21"/>
          <w:szCs w:val="21"/>
        </w:rPr>
        <w:t>70.</w:t>
      </w:r>
      <w:r>
        <w:rPr>
          <w:rFonts w:ascii="Calibri" w:eastAsia="Calibri" w:hAnsi="Calibri" w:cs="Calibri"/>
          <w:sz w:val="21"/>
          <w:szCs w:val="21"/>
        </w:rPr>
        <w:tab/>
        <w:t xml:space="preserve">Pellitier, P., Ibáñez, I., Zak, D.R., </w:t>
      </w:r>
      <w:proofErr w:type="spellStart"/>
      <w:r>
        <w:rPr>
          <w:rFonts w:ascii="Calibri" w:eastAsia="Calibri" w:hAnsi="Calibri" w:cs="Calibri"/>
          <w:sz w:val="21"/>
          <w:szCs w:val="21"/>
        </w:rPr>
        <w:t>Argiroff</w:t>
      </w:r>
      <w:proofErr w:type="spellEnd"/>
      <w:r>
        <w:rPr>
          <w:rFonts w:ascii="Calibri" w:eastAsia="Calibri" w:hAnsi="Calibri" w:cs="Calibri"/>
          <w:sz w:val="21"/>
          <w:szCs w:val="21"/>
        </w:rPr>
        <w:t>, W., and Acharya, K. 2021. Ectomycorrhizal access to organic nitrogen mediates CO2 fertilization response in a dominant temperate tree. Nature Communications 12: 5403 https://doi.org/10.1038/s41467-021-25652-x</w:t>
      </w:r>
    </w:p>
    <w:p w14:paraId="43433C92" w14:textId="77777777" w:rsidR="00570382" w:rsidRDefault="00000000">
      <w:pPr>
        <w:tabs>
          <w:tab w:val="left" w:pos="500"/>
        </w:tabs>
        <w:spacing w:after="100"/>
        <w:ind w:left="500" w:hanging="500"/>
      </w:pPr>
      <w:r>
        <w:rPr>
          <w:rFonts w:ascii="Calibri" w:eastAsia="Calibri" w:hAnsi="Calibri" w:cs="Calibri"/>
          <w:sz w:val="21"/>
          <w:szCs w:val="21"/>
        </w:rPr>
        <w:t>69.</w:t>
      </w:r>
      <w:r>
        <w:rPr>
          <w:rFonts w:ascii="Calibri" w:eastAsia="Calibri" w:hAnsi="Calibri" w:cs="Calibri"/>
          <w:sz w:val="21"/>
          <w:szCs w:val="21"/>
        </w:rPr>
        <w:tab/>
        <w:t>Qiu, T., 60 coauthors, and J.S. Clark. 2021. Is There Tree Senescence? The Fecundity Evidence. PNAS DOI: 10.1073/pnas.2106130118.</w:t>
      </w:r>
    </w:p>
    <w:p w14:paraId="05778622" w14:textId="77777777" w:rsidR="00570382" w:rsidRDefault="00000000">
      <w:pPr>
        <w:tabs>
          <w:tab w:val="left" w:pos="500"/>
        </w:tabs>
        <w:spacing w:after="100"/>
        <w:ind w:left="500" w:hanging="500"/>
      </w:pPr>
      <w:r>
        <w:rPr>
          <w:rFonts w:ascii="Calibri" w:eastAsia="Calibri" w:hAnsi="Calibri" w:cs="Calibri"/>
          <w:sz w:val="21"/>
          <w:szCs w:val="21"/>
        </w:rPr>
        <w:t>68.</w:t>
      </w:r>
      <w:r>
        <w:rPr>
          <w:rFonts w:ascii="Calibri" w:eastAsia="Calibri" w:hAnsi="Calibri" w:cs="Calibri"/>
          <w:sz w:val="21"/>
          <w:szCs w:val="21"/>
        </w:rPr>
        <w:tab/>
      </w:r>
      <w:proofErr w:type="spellStart"/>
      <w:r>
        <w:rPr>
          <w:rFonts w:ascii="Calibri" w:eastAsia="Calibri" w:hAnsi="Calibri" w:cs="Calibri"/>
          <w:sz w:val="21"/>
          <w:szCs w:val="21"/>
        </w:rPr>
        <w:t>Sotnik</w:t>
      </w:r>
      <w:proofErr w:type="spellEnd"/>
      <w:r>
        <w:rPr>
          <w:rFonts w:ascii="Calibri" w:eastAsia="Calibri" w:hAnsi="Calibri" w:cs="Calibri"/>
          <w:sz w:val="21"/>
          <w:szCs w:val="21"/>
        </w:rPr>
        <w:t>, G., Fischer A.P., Cousins, S. and Ibáñez, I. 2021. A transdisciplinary typology of change identifies new categories of adaptations and forms of co-adaptation in coupled human and natural systems Sustainability Science 16: 1609-1623 https://doi.org/10.1007/s11625-021-00979-y</w:t>
      </w:r>
    </w:p>
    <w:p w14:paraId="556178B4" w14:textId="77777777" w:rsidR="00570382" w:rsidRDefault="00000000">
      <w:pPr>
        <w:tabs>
          <w:tab w:val="left" w:pos="500"/>
        </w:tabs>
        <w:spacing w:after="100"/>
        <w:ind w:left="500" w:hanging="500"/>
      </w:pPr>
      <w:r>
        <w:rPr>
          <w:rFonts w:ascii="Calibri" w:eastAsia="Calibri" w:hAnsi="Calibri" w:cs="Calibri"/>
          <w:sz w:val="21"/>
          <w:szCs w:val="21"/>
        </w:rPr>
        <w:t>67.</w:t>
      </w:r>
      <w:r>
        <w:rPr>
          <w:rFonts w:ascii="Calibri" w:eastAsia="Calibri" w:hAnsi="Calibri" w:cs="Calibri"/>
          <w:sz w:val="21"/>
          <w:szCs w:val="21"/>
        </w:rPr>
        <w:tab/>
        <w:t>Lee, B.R. and Ibáñez, I. 2021. Improved phenological escape can help temperate tree seedlings maintain demographic performance under climate change conditions. Global Change Biology 27(16): 3883-3897. https://doi.org/10.1111/gcb.15678</w:t>
      </w:r>
    </w:p>
    <w:p w14:paraId="17606DA1" w14:textId="77777777" w:rsidR="00570382" w:rsidRDefault="00000000">
      <w:pPr>
        <w:tabs>
          <w:tab w:val="left" w:pos="500"/>
        </w:tabs>
        <w:spacing w:after="100"/>
        <w:ind w:left="500" w:hanging="500"/>
      </w:pPr>
      <w:r>
        <w:rPr>
          <w:rFonts w:ascii="Calibri" w:eastAsia="Calibri" w:hAnsi="Calibri" w:cs="Calibri"/>
          <w:sz w:val="21"/>
          <w:szCs w:val="21"/>
        </w:rPr>
        <w:t>66.</w:t>
      </w:r>
      <w:r>
        <w:rPr>
          <w:rFonts w:ascii="Calibri" w:eastAsia="Calibri" w:hAnsi="Calibri" w:cs="Calibri"/>
          <w:sz w:val="21"/>
          <w:szCs w:val="21"/>
        </w:rPr>
        <w:tab/>
        <w:t>Lee, B.T. and Ibáñez, I. 2021. Spring phenological escape is critical for the survival of temperate tree seedlings. Functional Ecology 35(8): 1848-1861 http://doi.org/10.1111/1365-2435.13821</w:t>
      </w:r>
    </w:p>
    <w:p w14:paraId="695A83F7" w14:textId="77777777" w:rsidR="00570382" w:rsidRDefault="00000000">
      <w:pPr>
        <w:tabs>
          <w:tab w:val="left" w:pos="500"/>
        </w:tabs>
        <w:spacing w:after="100"/>
        <w:ind w:left="500" w:hanging="500"/>
      </w:pPr>
      <w:r>
        <w:rPr>
          <w:rFonts w:ascii="Calibri" w:eastAsia="Calibri" w:hAnsi="Calibri" w:cs="Calibri"/>
          <w:sz w:val="21"/>
          <w:szCs w:val="21"/>
        </w:rPr>
        <w:t>65.</w:t>
      </w:r>
      <w:r>
        <w:rPr>
          <w:rFonts w:ascii="Calibri" w:eastAsia="Calibri" w:hAnsi="Calibri" w:cs="Calibri"/>
          <w:sz w:val="21"/>
          <w:szCs w:val="21"/>
        </w:rPr>
        <w:tab/>
        <w:t>Ibáñez, I., Liu, G., Petri, L., Schaffer-Morrison, S., &amp; Schueller, S. 2021. Assessing vulnerability and resistance to plant invasions A native community perspective. Invasive Plant Science and Management, 14(2), 64-74. doi:10.1017/inp.2021.15 WSSA Outstanding Paper Award</w:t>
      </w:r>
    </w:p>
    <w:p w14:paraId="508589B3" w14:textId="77777777" w:rsidR="00570382" w:rsidRDefault="00000000">
      <w:pPr>
        <w:tabs>
          <w:tab w:val="left" w:pos="500"/>
        </w:tabs>
        <w:spacing w:after="100"/>
        <w:ind w:left="500" w:hanging="500"/>
      </w:pPr>
      <w:r>
        <w:rPr>
          <w:rFonts w:ascii="Calibri" w:eastAsia="Calibri" w:hAnsi="Calibri" w:cs="Calibri"/>
          <w:sz w:val="21"/>
          <w:szCs w:val="21"/>
        </w:rPr>
        <w:t>64.</w:t>
      </w:r>
      <w:r>
        <w:rPr>
          <w:rFonts w:ascii="Calibri" w:eastAsia="Calibri" w:hAnsi="Calibri" w:cs="Calibri"/>
          <w:sz w:val="21"/>
          <w:szCs w:val="21"/>
        </w:rPr>
        <w:tab/>
        <w:t xml:space="preserve">Juno, E. and Ibáñez, I. 2021. Biochar application and soil transfer in tree restoration. A meta-analysis and field experiment. Ecological Restoration 49 (3): 158-167 </w:t>
      </w:r>
      <w:proofErr w:type="spellStart"/>
      <w:r>
        <w:rPr>
          <w:rFonts w:ascii="Calibri" w:eastAsia="Calibri" w:hAnsi="Calibri" w:cs="Calibri"/>
          <w:sz w:val="21"/>
          <w:szCs w:val="21"/>
        </w:rPr>
        <w:t>doi</w:t>
      </w:r>
      <w:proofErr w:type="spellEnd"/>
      <w:r>
        <w:rPr>
          <w:rFonts w:ascii="Calibri" w:eastAsia="Calibri" w:hAnsi="Calibri" w:cs="Calibri"/>
          <w:sz w:val="21"/>
          <w:szCs w:val="21"/>
        </w:rPr>
        <w:t>: 10.3368/er.39.3.158</w:t>
      </w:r>
    </w:p>
    <w:p w14:paraId="2E00723E" w14:textId="77777777" w:rsidR="00570382" w:rsidRDefault="00000000">
      <w:pPr>
        <w:tabs>
          <w:tab w:val="left" w:pos="500"/>
        </w:tabs>
        <w:spacing w:after="100"/>
        <w:ind w:left="500" w:hanging="500"/>
      </w:pPr>
      <w:r>
        <w:rPr>
          <w:rFonts w:ascii="Calibri" w:eastAsia="Calibri" w:hAnsi="Calibri" w:cs="Calibri"/>
          <w:sz w:val="21"/>
          <w:szCs w:val="21"/>
        </w:rPr>
        <w:t>63.</w:t>
      </w:r>
      <w:r>
        <w:rPr>
          <w:rFonts w:ascii="Calibri" w:eastAsia="Calibri" w:hAnsi="Calibri" w:cs="Calibri"/>
          <w:sz w:val="21"/>
          <w:szCs w:val="21"/>
        </w:rPr>
        <w:tab/>
      </w:r>
      <w:proofErr w:type="spellStart"/>
      <w:r>
        <w:rPr>
          <w:rFonts w:ascii="Calibri" w:eastAsia="Calibri" w:hAnsi="Calibri" w:cs="Calibri"/>
          <w:sz w:val="21"/>
          <w:szCs w:val="21"/>
        </w:rPr>
        <w:t>Vilà</w:t>
      </w:r>
      <w:proofErr w:type="spellEnd"/>
      <w:r>
        <w:rPr>
          <w:rFonts w:ascii="Calibri" w:eastAsia="Calibri" w:hAnsi="Calibri" w:cs="Calibri"/>
          <w:sz w:val="21"/>
          <w:szCs w:val="21"/>
        </w:rPr>
        <w:t xml:space="preserve">, M., </w:t>
      </w:r>
      <w:proofErr w:type="spellStart"/>
      <w:r>
        <w:rPr>
          <w:rFonts w:ascii="Calibri" w:eastAsia="Calibri" w:hAnsi="Calibri" w:cs="Calibri"/>
          <w:sz w:val="21"/>
          <w:szCs w:val="21"/>
        </w:rPr>
        <w:t>Beaury</w:t>
      </w:r>
      <w:proofErr w:type="spellEnd"/>
      <w:r>
        <w:rPr>
          <w:rFonts w:ascii="Calibri" w:eastAsia="Calibri" w:hAnsi="Calibri" w:cs="Calibri"/>
          <w:sz w:val="21"/>
          <w:szCs w:val="21"/>
        </w:rPr>
        <w:t xml:space="preserve">, E.M, Blumenthal, D., Bradley, B.A., Early, E., </w:t>
      </w:r>
      <w:proofErr w:type="spellStart"/>
      <w:r>
        <w:rPr>
          <w:rFonts w:ascii="Calibri" w:eastAsia="Calibri" w:hAnsi="Calibri" w:cs="Calibri"/>
          <w:sz w:val="21"/>
          <w:szCs w:val="21"/>
        </w:rPr>
        <w:t>Laginhas</w:t>
      </w:r>
      <w:proofErr w:type="spellEnd"/>
      <w:r>
        <w:rPr>
          <w:rFonts w:ascii="Calibri" w:eastAsia="Calibri" w:hAnsi="Calibri" w:cs="Calibri"/>
          <w:sz w:val="21"/>
          <w:szCs w:val="21"/>
        </w:rPr>
        <w:t>, B.B., Trillo, A., Dukes, J.S., Sorte, C.J.B, &amp; Ibáñez, I. Understanding the combined impacts of weeds and climate change on crops. 2021. Environmental Research Letters 16 034043 https://doi.org/10.1088/1748-9326/abe14b</w:t>
      </w:r>
    </w:p>
    <w:p w14:paraId="622B82AC" w14:textId="77777777" w:rsidR="00570382" w:rsidRDefault="00000000">
      <w:pPr>
        <w:tabs>
          <w:tab w:val="left" w:pos="500"/>
        </w:tabs>
        <w:spacing w:after="100"/>
        <w:ind w:left="500" w:hanging="500"/>
      </w:pPr>
      <w:r>
        <w:rPr>
          <w:rFonts w:ascii="Calibri" w:eastAsia="Calibri" w:hAnsi="Calibri" w:cs="Calibri"/>
          <w:sz w:val="21"/>
          <w:szCs w:val="21"/>
        </w:rPr>
        <w:t>62.</w:t>
      </w:r>
      <w:r>
        <w:rPr>
          <w:rFonts w:ascii="Calibri" w:eastAsia="Calibri" w:hAnsi="Calibri" w:cs="Calibri"/>
          <w:sz w:val="21"/>
          <w:szCs w:val="21"/>
        </w:rPr>
        <w:tab/>
        <w:t>Clark, J.S., et al (62 coauthors). 2021. Continent-wide tree fecundity driven by indirect climate effects. Nature Communications 1242 https://doi.org/10.1038/s41467-020-20836-3</w:t>
      </w:r>
    </w:p>
    <w:p w14:paraId="3A40EBA2" w14:textId="77777777" w:rsidR="00570382" w:rsidRDefault="00000000">
      <w:pPr>
        <w:tabs>
          <w:tab w:val="left" w:pos="500"/>
        </w:tabs>
        <w:spacing w:after="100"/>
        <w:ind w:left="500" w:hanging="500"/>
      </w:pPr>
      <w:r>
        <w:rPr>
          <w:rFonts w:ascii="Calibri" w:eastAsia="Calibri" w:hAnsi="Calibri" w:cs="Calibri"/>
          <w:sz w:val="21"/>
          <w:szCs w:val="21"/>
        </w:rPr>
        <w:t>61.</w:t>
      </w:r>
      <w:r>
        <w:rPr>
          <w:rFonts w:ascii="Calibri" w:eastAsia="Calibri" w:hAnsi="Calibri" w:cs="Calibri"/>
          <w:sz w:val="21"/>
          <w:szCs w:val="21"/>
        </w:rPr>
        <w:tab/>
        <w:t>Carman, J., Zint, M., Burkett, E., &amp; Ibáñez, I. 2020. The role of interest in climate change instruction. Science Education. https://doi.org/10.1002/sce.21610</w:t>
      </w:r>
    </w:p>
    <w:p w14:paraId="679C75F3" w14:textId="77777777" w:rsidR="00570382" w:rsidRDefault="00000000">
      <w:pPr>
        <w:tabs>
          <w:tab w:val="left" w:pos="500"/>
        </w:tabs>
        <w:spacing w:after="100"/>
        <w:ind w:left="500" w:hanging="500"/>
      </w:pPr>
      <w:r>
        <w:rPr>
          <w:rFonts w:ascii="Calibri" w:eastAsia="Calibri" w:hAnsi="Calibri" w:cs="Calibri"/>
          <w:sz w:val="21"/>
          <w:szCs w:val="21"/>
        </w:rPr>
        <w:t>60.</w:t>
      </w:r>
      <w:r>
        <w:rPr>
          <w:rFonts w:ascii="Calibri" w:eastAsia="Calibri" w:hAnsi="Calibri" w:cs="Calibri"/>
          <w:sz w:val="21"/>
          <w:szCs w:val="21"/>
        </w:rPr>
        <w:tab/>
        <w:t>McCollum, C. and Ibáñez I. 2020. Soil moisture gradients and climate change: predicting growth of a critical boreal tree species. Canadian Journal of Forest Research 50. https://doi.org/10.1139/cjfr-2019-0397</w:t>
      </w:r>
    </w:p>
    <w:p w14:paraId="7865CBC8" w14:textId="77777777" w:rsidR="00570382" w:rsidRDefault="00000000">
      <w:pPr>
        <w:tabs>
          <w:tab w:val="left" w:pos="500"/>
        </w:tabs>
        <w:spacing w:after="100"/>
        <w:ind w:left="500" w:hanging="500"/>
      </w:pPr>
      <w:r>
        <w:rPr>
          <w:rFonts w:ascii="Calibri" w:eastAsia="Calibri" w:hAnsi="Calibri" w:cs="Calibri"/>
          <w:sz w:val="21"/>
          <w:szCs w:val="21"/>
        </w:rPr>
        <w:t>59.</w:t>
      </w:r>
      <w:r>
        <w:rPr>
          <w:rFonts w:ascii="Calibri" w:eastAsia="Calibri" w:hAnsi="Calibri" w:cs="Calibri"/>
          <w:sz w:val="21"/>
          <w:szCs w:val="21"/>
        </w:rPr>
        <w:tab/>
        <w:t xml:space="preserve">Wallingford, P.D, Morelli, T.L., Allen, J.A., </w:t>
      </w:r>
      <w:proofErr w:type="spellStart"/>
      <w:r>
        <w:rPr>
          <w:rFonts w:ascii="Calibri" w:eastAsia="Calibri" w:hAnsi="Calibri" w:cs="Calibri"/>
          <w:sz w:val="21"/>
          <w:szCs w:val="21"/>
        </w:rPr>
        <w:t>Beaury</w:t>
      </w:r>
      <w:proofErr w:type="spellEnd"/>
      <w:r>
        <w:rPr>
          <w:rFonts w:ascii="Calibri" w:eastAsia="Calibri" w:hAnsi="Calibri" w:cs="Calibri"/>
          <w:sz w:val="21"/>
          <w:szCs w:val="21"/>
        </w:rPr>
        <w:t xml:space="preserve">, E.M., Blumenthal, D.M., Bradley, B.A., Dukes, J.S., Early, R., Fusco, E.J. Goldberg, D.E., Ibáñez, I., </w:t>
      </w:r>
      <w:proofErr w:type="spellStart"/>
      <w:r>
        <w:rPr>
          <w:rFonts w:ascii="Calibri" w:eastAsia="Calibri" w:hAnsi="Calibri" w:cs="Calibri"/>
          <w:sz w:val="21"/>
          <w:szCs w:val="21"/>
        </w:rPr>
        <w:t>Laginhas</w:t>
      </w:r>
      <w:proofErr w:type="spellEnd"/>
      <w:r>
        <w:rPr>
          <w:rFonts w:ascii="Calibri" w:eastAsia="Calibri" w:hAnsi="Calibri" w:cs="Calibri"/>
          <w:sz w:val="21"/>
          <w:szCs w:val="21"/>
        </w:rPr>
        <w:t xml:space="preserve">, B.B., </w:t>
      </w:r>
      <w:proofErr w:type="spellStart"/>
      <w:r>
        <w:rPr>
          <w:rFonts w:ascii="Calibri" w:eastAsia="Calibri" w:hAnsi="Calibri" w:cs="Calibri"/>
          <w:sz w:val="21"/>
          <w:szCs w:val="21"/>
        </w:rPr>
        <w:t>Vilà</w:t>
      </w:r>
      <w:proofErr w:type="spellEnd"/>
      <w:r>
        <w:rPr>
          <w:rFonts w:ascii="Calibri" w:eastAsia="Calibri" w:hAnsi="Calibri" w:cs="Calibri"/>
          <w:sz w:val="21"/>
          <w:szCs w:val="21"/>
        </w:rPr>
        <w:t xml:space="preserve">, M. Sorter, C.J.B. 2020. Adjusting the lens of invasion </w:t>
      </w:r>
      <w:r>
        <w:rPr>
          <w:rFonts w:ascii="Calibri" w:eastAsia="Calibri" w:hAnsi="Calibri" w:cs="Calibri"/>
          <w:sz w:val="21"/>
          <w:szCs w:val="21"/>
        </w:rPr>
        <w:lastRenderedPageBreak/>
        <w:t>biology to focus on the impacts of climate-driven range shifts. Nature Climate Change 10: 398-405. https://doi.org/10.1038/s41558-020-0768-2</w:t>
      </w:r>
    </w:p>
    <w:p w14:paraId="7447B60F" w14:textId="77777777" w:rsidR="00570382" w:rsidRDefault="00000000">
      <w:pPr>
        <w:tabs>
          <w:tab w:val="left" w:pos="500"/>
        </w:tabs>
        <w:spacing w:after="100"/>
        <w:ind w:left="500" w:hanging="500"/>
      </w:pPr>
      <w:r>
        <w:rPr>
          <w:rFonts w:ascii="Calibri" w:eastAsia="Calibri" w:hAnsi="Calibri" w:cs="Calibri"/>
          <w:sz w:val="21"/>
          <w:szCs w:val="21"/>
        </w:rPr>
        <w:t>58.</w:t>
      </w:r>
      <w:r>
        <w:rPr>
          <w:rFonts w:ascii="Calibri" w:eastAsia="Calibri" w:hAnsi="Calibri" w:cs="Calibri"/>
          <w:sz w:val="21"/>
          <w:szCs w:val="21"/>
        </w:rPr>
        <w:tab/>
        <w:t>Ibáñez I. and Rodríguez, A. 2020. Understanding neighborhood effects to increase restoration success of woody plant communities. Ecological Applications. https://doi.org/10.1002/eap.2098</w:t>
      </w:r>
    </w:p>
    <w:p w14:paraId="7E2047C5" w14:textId="77777777" w:rsidR="00570382" w:rsidRDefault="00000000">
      <w:pPr>
        <w:tabs>
          <w:tab w:val="left" w:pos="500"/>
        </w:tabs>
        <w:spacing w:after="100"/>
        <w:ind w:left="500" w:hanging="500"/>
      </w:pPr>
      <w:r>
        <w:rPr>
          <w:rFonts w:ascii="Calibri" w:eastAsia="Calibri" w:hAnsi="Calibri" w:cs="Calibri"/>
          <w:sz w:val="21"/>
          <w:szCs w:val="21"/>
        </w:rPr>
        <w:t>57.</w:t>
      </w:r>
      <w:r>
        <w:rPr>
          <w:rFonts w:ascii="Calibri" w:eastAsia="Calibri" w:hAnsi="Calibri" w:cs="Calibri"/>
          <w:sz w:val="21"/>
          <w:szCs w:val="21"/>
        </w:rPr>
        <w:tab/>
        <w:t>Ibáñez I., Acharya K., Juno E., Karounos C., Lee B.R., McCollum C., Schaffer-Morrison, S., Tourville, J. 2019. Forest resilience under global environmental change: Do we have the information we need? A systematic review. PLOS ONE: 14(9</w:t>
      </w:r>
      <w:proofErr w:type="gramStart"/>
      <w:r>
        <w:rPr>
          <w:rFonts w:ascii="Calibri" w:eastAsia="Calibri" w:hAnsi="Calibri" w:cs="Calibri"/>
          <w:sz w:val="21"/>
          <w:szCs w:val="21"/>
        </w:rPr>
        <w:t>):e</w:t>
      </w:r>
      <w:proofErr w:type="gramEnd"/>
      <w:r>
        <w:rPr>
          <w:rFonts w:ascii="Calibri" w:eastAsia="Calibri" w:hAnsi="Calibri" w:cs="Calibri"/>
          <w:sz w:val="21"/>
          <w:szCs w:val="21"/>
        </w:rPr>
        <w:t>0222207.</w:t>
      </w:r>
    </w:p>
    <w:p w14:paraId="376E472E" w14:textId="77777777" w:rsidR="00570382" w:rsidRDefault="00000000">
      <w:pPr>
        <w:tabs>
          <w:tab w:val="left" w:pos="500"/>
        </w:tabs>
        <w:spacing w:after="100"/>
        <w:ind w:left="500" w:hanging="500"/>
      </w:pPr>
      <w:r>
        <w:rPr>
          <w:rFonts w:ascii="Calibri" w:eastAsia="Calibri" w:hAnsi="Calibri" w:cs="Calibri"/>
          <w:sz w:val="21"/>
          <w:szCs w:val="21"/>
        </w:rPr>
        <w:t>56.</w:t>
      </w:r>
      <w:r>
        <w:rPr>
          <w:rFonts w:ascii="Calibri" w:eastAsia="Calibri" w:hAnsi="Calibri" w:cs="Calibri"/>
          <w:sz w:val="21"/>
          <w:szCs w:val="21"/>
        </w:rPr>
        <w:tab/>
        <w:t xml:space="preserve">Cruz Alonso, V., Villar-Salvador, P., Ruiz-Benito, P., Ibáñez I., Rey-Benayas, J.M. 2019. Long-term dynamics of shrub facilitation shape the mixing of evergreen and deciduous oaks in Mediterranean abandoned fields. J. Ecol. </w:t>
      </w:r>
      <w:proofErr w:type="spellStart"/>
      <w:r>
        <w:rPr>
          <w:rFonts w:ascii="Calibri" w:eastAsia="Calibri" w:hAnsi="Calibri" w:cs="Calibri"/>
          <w:sz w:val="21"/>
          <w:szCs w:val="21"/>
        </w:rPr>
        <w:t>doi</w:t>
      </w:r>
      <w:proofErr w:type="spellEnd"/>
      <w:r>
        <w:rPr>
          <w:rFonts w:ascii="Calibri" w:eastAsia="Calibri" w:hAnsi="Calibri" w:cs="Calibri"/>
          <w:sz w:val="21"/>
          <w:szCs w:val="21"/>
        </w:rPr>
        <w:t>: 10.1111/1365-2745.13309</w:t>
      </w:r>
    </w:p>
    <w:p w14:paraId="1CAD77DF" w14:textId="77777777" w:rsidR="00570382" w:rsidRDefault="00000000">
      <w:pPr>
        <w:tabs>
          <w:tab w:val="left" w:pos="500"/>
        </w:tabs>
        <w:spacing w:after="100"/>
        <w:ind w:left="500" w:hanging="500"/>
      </w:pPr>
      <w:r>
        <w:rPr>
          <w:rFonts w:ascii="Calibri" w:eastAsia="Calibri" w:hAnsi="Calibri" w:cs="Calibri"/>
          <w:sz w:val="21"/>
          <w:szCs w:val="21"/>
        </w:rPr>
        <w:t>55.</w:t>
      </w:r>
      <w:r>
        <w:rPr>
          <w:rFonts w:ascii="Calibri" w:eastAsia="Calibri" w:hAnsi="Calibri" w:cs="Calibri"/>
          <w:sz w:val="21"/>
          <w:szCs w:val="21"/>
        </w:rPr>
        <w:tab/>
        <w:t xml:space="preserve">Ibáñez I., Zak, D.R., Burton, A.J. and </w:t>
      </w:r>
      <w:proofErr w:type="spellStart"/>
      <w:r>
        <w:rPr>
          <w:rFonts w:ascii="Calibri" w:eastAsia="Calibri" w:hAnsi="Calibri" w:cs="Calibri"/>
          <w:sz w:val="21"/>
          <w:szCs w:val="21"/>
        </w:rPr>
        <w:t>Pregitzer</w:t>
      </w:r>
      <w:proofErr w:type="spellEnd"/>
      <w:r>
        <w:rPr>
          <w:rFonts w:ascii="Calibri" w:eastAsia="Calibri" w:hAnsi="Calibri" w:cs="Calibri"/>
          <w:sz w:val="21"/>
          <w:szCs w:val="21"/>
        </w:rPr>
        <w:t xml:space="preserve">, K.S. 2018. Anthropogenic nitrogen deposition ameliorates the decline in tree growth caused by a drier climate. Ecology 99: 411-420. </w:t>
      </w:r>
      <w:proofErr w:type="spellStart"/>
      <w:r>
        <w:rPr>
          <w:rFonts w:ascii="Calibri" w:eastAsia="Calibri" w:hAnsi="Calibri" w:cs="Calibri"/>
          <w:sz w:val="21"/>
          <w:szCs w:val="21"/>
        </w:rPr>
        <w:t>doi</w:t>
      </w:r>
      <w:proofErr w:type="spellEnd"/>
      <w:r>
        <w:rPr>
          <w:rFonts w:ascii="Calibri" w:eastAsia="Calibri" w:hAnsi="Calibri" w:cs="Calibri"/>
          <w:sz w:val="21"/>
          <w:szCs w:val="21"/>
        </w:rPr>
        <w:t>: 10.1002/ecy.2095</w:t>
      </w:r>
    </w:p>
    <w:p w14:paraId="45DC566A" w14:textId="77777777" w:rsidR="00570382" w:rsidRDefault="00000000">
      <w:pPr>
        <w:tabs>
          <w:tab w:val="left" w:pos="500"/>
        </w:tabs>
        <w:spacing w:after="100"/>
        <w:ind w:left="500" w:hanging="500"/>
      </w:pPr>
      <w:r>
        <w:rPr>
          <w:rFonts w:ascii="Calibri" w:eastAsia="Calibri" w:hAnsi="Calibri" w:cs="Calibri"/>
          <w:sz w:val="21"/>
          <w:szCs w:val="21"/>
        </w:rPr>
        <w:t>54.</w:t>
      </w:r>
      <w:r>
        <w:rPr>
          <w:rFonts w:ascii="Calibri" w:eastAsia="Calibri" w:hAnsi="Calibri" w:cs="Calibri"/>
          <w:sz w:val="21"/>
          <w:szCs w:val="21"/>
        </w:rPr>
        <w:tab/>
        <w:t>McClung, T. and Ibáñez, I. 2018. Quantifying the synergistic effects of impervious surface and drought on radial tree growth. Urban Ecosystems 21: 147-155 doi:10.1007/s11252-017-0699-5</w:t>
      </w:r>
    </w:p>
    <w:p w14:paraId="30EC0763" w14:textId="77777777" w:rsidR="00570382" w:rsidRDefault="00000000">
      <w:pPr>
        <w:tabs>
          <w:tab w:val="left" w:pos="500"/>
        </w:tabs>
        <w:spacing w:after="100"/>
        <w:ind w:left="500" w:hanging="500"/>
      </w:pPr>
      <w:r>
        <w:rPr>
          <w:rFonts w:ascii="Calibri" w:eastAsia="Calibri" w:hAnsi="Calibri" w:cs="Calibri"/>
          <w:sz w:val="21"/>
          <w:szCs w:val="21"/>
        </w:rPr>
        <w:t>53.</w:t>
      </w:r>
      <w:r>
        <w:rPr>
          <w:rFonts w:ascii="Calibri" w:eastAsia="Calibri" w:hAnsi="Calibri" w:cs="Calibri"/>
          <w:sz w:val="21"/>
          <w:szCs w:val="21"/>
        </w:rPr>
        <w:tab/>
        <w:t>Margulies, E., Bauer, L. and Ibáñez, I. 2017. Buying time: preliminary assessment of biocontrol in the recovery of native forest vegetation in the aftermath of the invasive Emerald Ash Borer. Forests 8: 369. doi:10.3390/f8100369.</w:t>
      </w:r>
    </w:p>
    <w:p w14:paraId="69E42380" w14:textId="77777777" w:rsidR="00570382" w:rsidRDefault="00000000">
      <w:pPr>
        <w:tabs>
          <w:tab w:val="left" w:pos="500"/>
        </w:tabs>
        <w:spacing w:after="100"/>
        <w:ind w:left="500" w:hanging="500"/>
      </w:pPr>
      <w:r>
        <w:rPr>
          <w:rFonts w:ascii="Calibri" w:eastAsia="Calibri" w:hAnsi="Calibri" w:cs="Calibri"/>
          <w:sz w:val="21"/>
          <w:szCs w:val="21"/>
        </w:rPr>
        <w:t>52.</w:t>
      </w:r>
      <w:r>
        <w:rPr>
          <w:rFonts w:ascii="Calibri" w:eastAsia="Calibri" w:hAnsi="Calibri" w:cs="Calibri"/>
          <w:sz w:val="21"/>
          <w:szCs w:val="21"/>
        </w:rPr>
        <w:tab/>
        <w:t>Carman J., Zint M. and Ibáñez I. 2017. Assessing student interest and desire to learn more about climate change effects on forest in middle school: an intervention-based path model. Electronic Journal of Science of Education, 21(5).</w:t>
      </w:r>
    </w:p>
    <w:p w14:paraId="7032CABA" w14:textId="77777777" w:rsidR="00570382" w:rsidRDefault="00000000">
      <w:pPr>
        <w:tabs>
          <w:tab w:val="left" w:pos="500"/>
        </w:tabs>
        <w:spacing w:after="100"/>
        <w:ind w:left="500" w:hanging="500"/>
      </w:pPr>
      <w:r>
        <w:rPr>
          <w:rFonts w:ascii="Calibri" w:eastAsia="Calibri" w:hAnsi="Calibri" w:cs="Calibri"/>
          <w:sz w:val="21"/>
          <w:szCs w:val="21"/>
        </w:rPr>
        <w:t>51.</w:t>
      </w:r>
      <w:r>
        <w:rPr>
          <w:rFonts w:ascii="Calibri" w:eastAsia="Calibri" w:hAnsi="Calibri" w:cs="Calibri"/>
          <w:sz w:val="21"/>
          <w:szCs w:val="21"/>
        </w:rPr>
        <w:tab/>
        <w:t xml:space="preserve">Ibáñez, I., Katz, D.W. and Lee, B.R. 2017. The contrasting effects of short-term climate change on the early recruitment of tree species. </w:t>
      </w:r>
      <w:proofErr w:type="spellStart"/>
      <w:r>
        <w:rPr>
          <w:rFonts w:ascii="Calibri" w:eastAsia="Calibri" w:hAnsi="Calibri" w:cs="Calibri"/>
          <w:sz w:val="21"/>
          <w:szCs w:val="21"/>
        </w:rPr>
        <w:t>Oecologia</w:t>
      </w:r>
      <w:proofErr w:type="spellEnd"/>
      <w:r>
        <w:rPr>
          <w:rFonts w:ascii="Calibri" w:eastAsia="Calibri" w:hAnsi="Calibri" w:cs="Calibri"/>
          <w:sz w:val="21"/>
          <w:szCs w:val="21"/>
        </w:rPr>
        <w:t xml:space="preserve"> 184: 701-713 </w:t>
      </w:r>
      <w:proofErr w:type="spellStart"/>
      <w:r>
        <w:rPr>
          <w:rFonts w:ascii="Calibri" w:eastAsia="Calibri" w:hAnsi="Calibri" w:cs="Calibri"/>
          <w:sz w:val="21"/>
          <w:szCs w:val="21"/>
        </w:rPr>
        <w:t>doi</w:t>
      </w:r>
      <w:proofErr w:type="spellEnd"/>
      <w:r>
        <w:rPr>
          <w:rFonts w:ascii="Calibri" w:eastAsia="Calibri" w:hAnsi="Calibri" w:cs="Calibri"/>
          <w:sz w:val="21"/>
          <w:szCs w:val="21"/>
        </w:rPr>
        <w:t>: 10.1007/s00442-017-3889-1.</w:t>
      </w:r>
    </w:p>
    <w:p w14:paraId="67982A9E" w14:textId="77777777" w:rsidR="00570382" w:rsidRDefault="00000000">
      <w:pPr>
        <w:tabs>
          <w:tab w:val="left" w:pos="500"/>
        </w:tabs>
        <w:spacing w:after="100"/>
        <w:ind w:left="500" w:hanging="500"/>
      </w:pPr>
      <w:r>
        <w:rPr>
          <w:rFonts w:ascii="Calibri" w:eastAsia="Calibri" w:hAnsi="Calibri" w:cs="Calibri"/>
          <w:sz w:val="21"/>
          <w:szCs w:val="21"/>
        </w:rPr>
        <w:t>50.</w:t>
      </w:r>
      <w:r>
        <w:rPr>
          <w:rFonts w:ascii="Calibri" w:eastAsia="Calibri" w:hAnsi="Calibri" w:cs="Calibri"/>
          <w:sz w:val="21"/>
          <w:szCs w:val="21"/>
        </w:rPr>
        <w:tab/>
        <w:t xml:space="preserve">Tonn, N. and Ibáñez, I. 2017. Plant-mycorrhizal fungi associations along an urbanization gradient: implications for tree seedlings survival. Urban Ecosystems 20: 823-837 </w:t>
      </w:r>
      <w:proofErr w:type="spellStart"/>
      <w:r>
        <w:rPr>
          <w:rFonts w:ascii="Calibri" w:eastAsia="Calibri" w:hAnsi="Calibri" w:cs="Calibri"/>
          <w:sz w:val="21"/>
          <w:szCs w:val="21"/>
        </w:rPr>
        <w:t>doi</w:t>
      </w:r>
      <w:proofErr w:type="spellEnd"/>
      <w:r>
        <w:rPr>
          <w:rFonts w:ascii="Calibri" w:eastAsia="Calibri" w:hAnsi="Calibri" w:cs="Calibri"/>
          <w:sz w:val="21"/>
          <w:szCs w:val="21"/>
        </w:rPr>
        <w:t>: 10.1007/s11252-016-0630-5.</w:t>
      </w:r>
    </w:p>
    <w:p w14:paraId="53A7E290" w14:textId="77777777" w:rsidR="00570382" w:rsidRDefault="00000000">
      <w:pPr>
        <w:tabs>
          <w:tab w:val="left" w:pos="500"/>
        </w:tabs>
        <w:spacing w:after="100"/>
        <w:ind w:left="500" w:hanging="500"/>
      </w:pPr>
      <w:r>
        <w:rPr>
          <w:rFonts w:ascii="Calibri" w:eastAsia="Calibri" w:hAnsi="Calibri" w:cs="Calibri"/>
          <w:sz w:val="21"/>
          <w:szCs w:val="21"/>
        </w:rPr>
        <w:t>49.</w:t>
      </w:r>
      <w:r>
        <w:rPr>
          <w:rFonts w:ascii="Calibri" w:eastAsia="Calibri" w:hAnsi="Calibri" w:cs="Calibri"/>
          <w:sz w:val="21"/>
          <w:szCs w:val="21"/>
        </w:rPr>
        <w:tab/>
        <w:t xml:space="preserve">Vizcaíno-Palomar, N., Ibáñez, I., Benito-Garzón, M., González-Martínez, S. C., Zavala, M. A., </w:t>
      </w:r>
      <w:proofErr w:type="spellStart"/>
      <w:r>
        <w:rPr>
          <w:rFonts w:ascii="Calibri" w:eastAsia="Calibri" w:hAnsi="Calibri" w:cs="Calibri"/>
          <w:sz w:val="21"/>
          <w:szCs w:val="21"/>
        </w:rPr>
        <w:t>Alía</w:t>
      </w:r>
      <w:proofErr w:type="spellEnd"/>
      <w:r>
        <w:rPr>
          <w:rFonts w:ascii="Calibri" w:eastAsia="Calibri" w:hAnsi="Calibri" w:cs="Calibri"/>
          <w:sz w:val="21"/>
          <w:szCs w:val="21"/>
        </w:rPr>
        <w:t>, R. 2017. Climate and population of origin shape pine tree height-diameter allometry. New Forests 48(3): 363-379.</w:t>
      </w:r>
    </w:p>
    <w:p w14:paraId="6AAB8F1E" w14:textId="77777777" w:rsidR="00570382" w:rsidRDefault="00000000">
      <w:pPr>
        <w:tabs>
          <w:tab w:val="left" w:pos="500"/>
        </w:tabs>
        <w:spacing w:after="100"/>
        <w:ind w:left="500" w:hanging="500"/>
      </w:pPr>
      <w:r>
        <w:rPr>
          <w:rFonts w:ascii="Calibri" w:eastAsia="Calibri" w:hAnsi="Calibri" w:cs="Calibri"/>
          <w:sz w:val="21"/>
          <w:szCs w:val="21"/>
        </w:rPr>
        <w:t>48.</w:t>
      </w:r>
      <w:r>
        <w:rPr>
          <w:rFonts w:ascii="Calibri" w:eastAsia="Calibri" w:hAnsi="Calibri" w:cs="Calibri"/>
          <w:sz w:val="21"/>
          <w:szCs w:val="21"/>
        </w:rPr>
        <w:tab/>
        <w:t>Katz, D.W. and Ibáñez, I. 2017. Differences in biotic interactions across range edges have only minor effects on plant performance. Journal of Ecology 105(2): 321-331.</w:t>
      </w:r>
    </w:p>
    <w:p w14:paraId="529E65D0" w14:textId="77777777" w:rsidR="00570382" w:rsidRDefault="00000000">
      <w:pPr>
        <w:tabs>
          <w:tab w:val="left" w:pos="500"/>
        </w:tabs>
        <w:spacing w:after="100"/>
        <w:ind w:left="500" w:hanging="500"/>
      </w:pPr>
      <w:r>
        <w:rPr>
          <w:rFonts w:ascii="Calibri" w:eastAsia="Calibri" w:hAnsi="Calibri" w:cs="Calibri"/>
          <w:sz w:val="21"/>
          <w:szCs w:val="21"/>
        </w:rPr>
        <w:t>47.</w:t>
      </w:r>
      <w:r>
        <w:rPr>
          <w:rFonts w:ascii="Calibri" w:eastAsia="Calibri" w:hAnsi="Calibri" w:cs="Calibri"/>
          <w:sz w:val="21"/>
          <w:szCs w:val="21"/>
        </w:rPr>
        <w:tab/>
        <w:t xml:space="preserve">Phillips, R.P., Ibáñez, I., </w:t>
      </w:r>
      <w:proofErr w:type="spellStart"/>
      <w:r>
        <w:rPr>
          <w:rFonts w:ascii="Calibri" w:eastAsia="Calibri" w:hAnsi="Calibri" w:cs="Calibri"/>
          <w:sz w:val="21"/>
          <w:szCs w:val="21"/>
        </w:rPr>
        <w:t>D'Orangeville</w:t>
      </w:r>
      <w:proofErr w:type="spellEnd"/>
      <w:r>
        <w:rPr>
          <w:rFonts w:ascii="Calibri" w:eastAsia="Calibri" w:hAnsi="Calibri" w:cs="Calibri"/>
          <w:sz w:val="21"/>
          <w:szCs w:val="21"/>
        </w:rPr>
        <w:t>, L., Hanson, P.J., Ryan, M.G., and McDowell, N. G. 2016. A belowground perspective on the drought sensitivity of forests: Towards improved understanding and simulation. Forest Ecology and Management 380: 309-320.</w:t>
      </w:r>
    </w:p>
    <w:p w14:paraId="21B4B654" w14:textId="77777777" w:rsidR="00570382" w:rsidRDefault="00000000">
      <w:pPr>
        <w:tabs>
          <w:tab w:val="left" w:pos="500"/>
        </w:tabs>
        <w:spacing w:after="100"/>
        <w:ind w:left="500" w:hanging="500"/>
      </w:pPr>
      <w:r>
        <w:rPr>
          <w:rFonts w:ascii="Calibri" w:eastAsia="Calibri" w:hAnsi="Calibri" w:cs="Calibri"/>
          <w:sz w:val="21"/>
          <w:szCs w:val="21"/>
        </w:rPr>
        <w:t>46.</w:t>
      </w:r>
      <w:r>
        <w:rPr>
          <w:rFonts w:ascii="Calibri" w:eastAsia="Calibri" w:hAnsi="Calibri" w:cs="Calibri"/>
          <w:sz w:val="21"/>
          <w:szCs w:val="21"/>
        </w:rPr>
        <w:tab/>
        <w:t>Katz, D.W. and Ibáñez, I. 2016. Biotic interactions with natural enemies do not affect potential range expansion of three invasive plants in response to climate change. Biological Invasions 18: 3351-3363.</w:t>
      </w:r>
    </w:p>
    <w:p w14:paraId="2CC37F38" w14:textId="77777777" w:rsidR="00570382" w:rsidRDefault="00000000">
      <w:pPr>
        <w:tabs>
          <w:tab w:val="left" w:pos="500"/>
        </w:tabs>
        <w:spacing w:after="100"/>
        <w:ind w:left="500" w:hanging="500"/>
      </w:pPr>
      <w:r>
        <w:rPr>
          <w:rFonts w:ascii="Calibri" w:eastAsia="Calibri" w:hAnsi="Calibri" w:cs="Calibri"/>
          <w:sz w:val="21"/>
          <w:szCs w:val="21"/>
        </w:rPr>
        <w:t>45.</w:t>
      </w:r>
      <w:r>
        <w:rPr>
          <w:rFonts w:ascii="Calibri" w:eastAsia="Calibri" w:hAnsi="Calibri" w:cs="Calibri"/>
          <w:sz w:val="21"/>
          <w:szCs w:val="21"/>
        </w:rPr>
        <w:tab/>
        <w:t xml:space="preserve">Early, R., Bradley, D., Dukes, J., Lawler, J., Olden, J., Blumenthal, D., Gonzalez, P., Grosholz, E., Ibañez, I., Miller, L., Sorte, C. and Tatem, A. 2016. Global threats from invasive alien species in the 21st Century and national response capacities. Nature Communications 7: </w:t>
      </w:r>
      <w:proofErr w:type="spellStart"/>
      <w:r>
        <w:rPr>
          <w:rFonts w:ascii="Calibri" w:eastAsia="Calibri" w:hAnsi="Calibri" w:cs="Calibri"/>
          <w:sz w:val="21"/>
          <w:szCs w:val="21"/>
        </w:rPr>
        <w:t>doi</w:t>
      </w:r>
      <w:proofErr w:type="spellEnd"/>
      <w:r>
        <w:rPr>
          <w:rFonts w:ascii="Calibri" w:eastAsia="Calibri" w:hAnsi="Calibri" w:cs="Calibri"/>
          <w:sz w:val="21"/>
          <w:szCs w:val="21"/>
        </w:rPr>
        <w:t>: 10.1038/ncomms12485.</w:t>
      </w:r>
    </w:p>
    <w:p w14:paraId="62F464DA" w14:textId="77777777" w:rsidR="00570382" w:rsidRDefault="00000000">
      <w:pPr>
        <w:tabs>
          <w:tab w:val="left" w:pos="500"/>
        </w:tabs>
        <w:spacing w:after="100"/>
        <w:ind w:left="500" w:hanging="500"/>
      </w:pPr>
      <w:r>
        <w:rPr>
          <w:rFonts w:ascii="Calibri" w:eastAsia="Calibri" w:hAnsi="Calibri" w:cs="Calibri"/>
          <w:sz w:val="21"/>
          <w:szCs w:val="21"/>
        </w:rPr>
        <w:t>44.</w:t>
      </w:r>
      <w:r>
        <w:rPr>
          <w:rFonts w:ascii="Calibri" w:eastAsia="Calibri" w:hAnsi="Calibri" w:cs="Calibri"/>
          <w:sz w:val="21"/>
          <w:szCs w:val="21"/>
        </w:rPr>
        <w:tab/>
        <w:t>Katz, D.W. and Ibáñez, I. 2016. Foliar damage beyond species distributions is partly explained by distance dependent interactions with natural enemies. Ecology 97: 2331-2341.</w:t>
      </w:r>
    </w:p>
    <w:p w14:paraId="54CDF368" w14:textId="77777777" w:rsidR="00570382" w:rsidRDefault="00000000">
      <w:pPr>
        <w:tabs>
          <w:tab w:val="left" w:pos="500"/>
        </w:tabs>
        <w:spacing w:after="100"/>
        <w:ind w:left="500" w:hanging="500"/>
      </w:pPr>
      <w:r>
        <w:rPr>
          <w:rFonts w:ascii="Calibri" w:eastAsia="Calibri" w:hAnsi="Calibri" w:cs="Calibri"/>
          <w:sz w:val="21"/>
          <w:szCs w:val="21"/>
        </w:rPr>
        <w:t>43.</w:t>
      </w:r>
      <w:r>
        <w:rPr>
          <w:rFonts w:ascii="Calibri" w:eastAsia="Calibri" w:hAnsi="Calibri" w:cs="Calibri"/>
          <w:sz w:val="21"/>
          <w:szCs w:val="21"/>
        </w:rPr>
        <w:tab/>
        <w:t xml:space="preserve">Vizcaíno-Palomar, N., Ibáñez, I., González-Martínez, S. C., Zavala, M. A., </w:t>
      </w:r>
      <w:proofErr w:type="spellStart"/>
      <w:r>
        <w:rPr>
          <w:rFonts w:ascii="Calibri" w:eastAsia="Calibri" w:hAnsi="Calibri" w:cs="Calibri"/>
          <w:sz w:val="21"/>
          <w:szCs w:val="21"/>
        </w:rPr>
        <w:t>Alía</w:t>
      </w:r>
      <w:proofErr w:type="spellEnd"/>
      <w:r>
        <w:rPr>
          <w:rFonts w:ascii="Calibri" w:eastAsia="Calibri" w:hAnsi="Calibri" w:cs="Calibri"/>
          <w:sz w:val="21"/>
          <w:szCs w:val="21"/>
        </w:rPr>
        <w:t>, R. 2016. Adaptation and plasticity in aboveground allometry of pine species along environmental gradients: implications for forest management. Ecology and Evolution 6(21): 7561-7573.</w:t>
      </w:r>
    </w:p>
    <w:p w14:paraId="7BFFD26A" w14:textId="77777777" w:rsidR="00570382" w:rsidRDefault="00000000">
      <w:pPr>
        <w:tabs>
          <w:tab w:val="left" w:pos="500"/>
        </w:tabs>
        <w:spacing w:after="100"/>
        <w:ind w:left="500" w:hanging="500"/>
      </w:pPr>
      <w:r>
        <w:rPr>
          <w:rFonts w:ascii="Calibri" w:eastAsia="Calibri" w:hAnsi="Calibri" w:cs="Calibri"/>
          <w:sz w:val="21"/>
          <w:szCs w:val="21"/>
        </w:rPr>
        <w:t>42.</w:t>
      </w:r>
      <w:r>
        <w:rPr>
          <w:rFonts w:ascii="Calibri" w:eastAsia="Calibri" w:hAnsi="Calibri" w:cs="Calibri"/>
          <w:sz w:val="21"/>
          <w:szCs w:val="21"/>
        </w:rPr>
        <w:tab/>
        <w:t xml:space="preserve">Ibáñez, I., Zak, D.R., Burton, A.J. and </w:t>
      </w:r>
      <w:proofErr w:type="spellStart"/>
      <w:r>
        <w:rPr>
          <w:rFonts w:ascii="Calibri" w:eastAsia="Calibri" w:hAnsi="Calibri" w:cs="Calibri"/>
          <w:sz w:val="21"/>
          <w:szCs w:val="21"/>
        </w:rPr>
        <w:t>Pregitzer</w:t>
      </w:r>
      <w:proofErr w:type="spellEnd"/>
      <w:r>
        <w:rPr>
          <w:rFonts w:ascii="Calibri" w:eastAsia="Calibri" w:hAnsi="Calibri" w:cs="Calibri"/>
          <w:sz w:val="21"/>
          <w:szCs w:val="21"/>
        </w:rPr>
        <w:t>, B.K. 2016. Chronic nitrogen deposition alters allometric relationships in a dominant tree species: Implications for woody biomass production and ecosystem carbon storage. Ecological Applications 26: 913-925.</w:t>
      </w:r>
    </w:p>
    <w:p w14:paraId="20383375" w14:textId="77777777" w:rsidR="00570382" w:rsidRDefault="00000000">
      <w:pPr>
        <w:tabs>
          <w:tab w:val="left" w:pos="500"/>
        </w:tabs>
        <w:spacing w:after="100"/>
        <w:ind w:left="500" w:hanging="500"/>
      </w:pPr>
      <w:r>
        <w:rPr>
          <w:rFonts w:ascii="Calibri" w:eastAsia="Calibri" w:hAnsi="Calibri" w:cs="Calibri"/>
          <w:sz w:val="21"/>
          <w:szCs w:val="21"/>
        </w:rPr>
        <w:t>41.</w:t>
      </w:r>
      <w:r>
        <w:rPr>
          <w:rFonts w:ascii="Calibri" w:eastAsia="Calibri" w:hAnsi="Calibri" w:cs="Calibri"/>
          <w:sz w:val="21"/>
          <w:szCs w:val="21"/>
        </w:rPr>
        <w:tab/>
        <w:t>Clark, J. S., Iverson, L. R., Woodall, C. W., Allen, C., Bell, D.; Bragg, D., D'Amato, A., Davis, F., Hersh, M., Ibáñez, I., Jackson, S., Matthews, S., Pederson, N., Peters, M., Schwartz, M., Waring, K., Zimmerman, N., 2016. The impacts of increasing drought on forest dynamics, structure, and biodiversity. Global Change Biology 22: 2329-2352.</w:t>
      </w:r>
    </w:p>
    <w:p w14:paraId="271AC83A" w14:textId="77777777" w:rsidR="00570382" w:rsidRDefault="00000000">
      <w:pPr>
        <w:tabs>
          <w:tab w:val="left" w:pos="500"/>
        </w:tabs>
        <w:spacing w:after="100"/>
        <w:ind w:left="500" w:hanging="500"/>
      </w:pPr>
      <w:r>
        <w:rPr>
          <w:rFonts w:ascii="Calibri" w:eastAsia="Calibri" w:hAnsi="Calibri" w:cs="Calibri"/>
          <w:sz w:val="21"/>
          <w:szCs w:val="21"/>
        </w:rPr>
        <w:lastRenderedPageBreak/>
        <w:t>40.</w:t>
      </w:r>
      <w:r>
        <w:rPr>
          <w:rFonts w:ascii="Calibri" w:eastAsia="Calibri" w:hAnsi="Calibri" w:cs="Calibri"/>
          <w:sz w:val="21"/>
          <w:szCs w:val="21"/>
        </w:rPr>
        <w:tab/>
        <w:t>Ibáñez, I. and McCarthy-Neumann, S. 2016. Effects of mycorrhizal fungi on tree seedling growth: quantifying the parasitism-mutualism transition along a light gradient. Canadian Journal of Forest Research 46:48-57.</w:t>
      </w:r>
    </w:p>
    <w:p w14:paraId="49801FCD" w14:textId="77777777" w:rsidR="00570382" w:rsidRDefault="00000000">
      <w:pPr>
        <w:tabs>
          <w:tab w:val="left" w:pos="500"/>
        </w:tabs>
        <w:spacing w:after="100"/>
        <w:ind w:left="500" w:hanging="500"/>
      </w:pPr>
      <w:r>
        <w:rPr>
          <w:rFonts w:ascii="Calibri" w:eastAsia="Calibri" w:hAnsi="Calibri" w:cs="Calibri"/>
          <w:sz w:val="21"/>
          <w:szCs w:val="21"/>
        </w:rPr>
        <w:t>39.</w:t>
      </w:r>
      <w:r>
        <w:rPr>
          <w:rFonts w:ascii="Calibri" w:eastAsia="Calibri" w:hAnsi="Calibri" w:cs="Calibri"/>
          <w:sz w:val="21"/>
          <w:szCs w:val="21"/>
        </w:rPr>
        <w:tab/>
        <w:t>Peltier, D. and Ibáñez, I. 2015. Patterns and variability in seedling carbon assimilation: implications for tree seedlings recruitment under climate change. Tree Physiology 35: 71-85.</w:t>
      </w:r>
    </w:p>
    <w:p w14:paraId="5350E74B" w14:textId="77777777" w:rsidR="00570382" w:rsidRDefault="00000000">
      <w:pPr>
        <w:tabs>
          <w:tab w:val="left" w:pos="500"/>
        </w:tabs>
        <w:spacing w:after="100"/>
        <w:ind w:left="500" w:hanging="500"/>
      </w:pPr>
      <w:r>
        <w:rPr>
          <w:rFonts w:ascii="Calibri" w:eastAsia="Calibri" w:hAnsi="Calibri" w:cs="Calibri"/>
          <w:sz w:val="21"/>
          <w:szCs w:val="21"/>
        </w:rPr>
        <w:t>38.</w:t>
      </w:r>
      <w:r>
        <w:rPr>
          <w:rFonts w:ascii="Calibri" w:eastAsia="Calibri" w:hAnsi="Calibri" w:cs="Calibri"/>
          <w:sz w:val="21"/>
          <w:szCs w:val="21"/>
        </w:rPr>
        <w:tab/>
        <w:t xml:space="preserve">Ibáñez, B., Ibáñez, I., Gómez Aparicio, L., Ruiz-Benito, P., Gracía, L. and </w:t>
      </w:r>
      <w:proofErr w:type="spellStart"/>
      <w:r>
        <w:rPr>
          <w:rFonts w:ascii="Calibri" w:eastAsia="Calibri" w:hAnsi="Calibri" w:cs="Calibri"/>
          <w:sz w:val="21"/>
          <w:szCs w:val="21"/>
        </w:rPr>
        <w:t>Marañón</w:t>
      </w:r>
      <w:proofErr w:type="spellEnd"/>
      <w:r>
        <w:rPr>
          <w:rFonts w:ascii="Calibri" w:eastAsia="Calibri" w:hAnsi="Calibri" w:cs="Calibri"/>
          <w:sz w:val="21"/>
          <w:szCs w:val="21"/>
        </w:rPr>
        <w:t>, T. 2014. Contrasting effects of climate change along life stages of a dominant tree species: the importance of soil-climate interactions. Diversity and Distributions 20: 872-833.</w:t>
      </w:r>
    </w:p>
    <w:p w14:paraId="61C610B2" w14:textId="77777777" w:rsidR="00570382" w:rsidRDefault="00000000">
      <w:pPr>
        <w:tabs>
          <w:tab w:val="left" w:pos="500"/>
        </w:tabs>
        <w:spacing w:after="100"/>
        <w:ind w:left="500" w:hanging="500"/>
      </w:pPr>
      <w:r>
        <w:rPr>
          <w:rFonts w:ascii="Calibri" w:eastAsia="Calibri" w:hAnsi="Calibri" w:cs="Calibri"/>
          <w:sz w:val="21"/>
          <w:szCs w:val="21"/>
        </w:rPr>
        <w:t>37.</w:t>
      </w:r>
      <w:r>
        <w:rPr>
          <w:rFonts w:ascii="Calibri" w:eastAsia="Calibri" w:hAnsi="Calibri" w:cs="Calibri"/>
          <w:sz w:val="21"/>
          <w:szCs w:val="21"/>
        </w:rPr>
        <w:tab/>
      </w:r>
      <w:proofErr w:type="spellStart"/>
      <w:r>
        <w:rPr>
          <w:rFonts w:ascii="Calibri" w:eastAsia="Calibri" w:hAnsi="Calibri" w:cs="Calibri"/>
          <w:sz w:val="21"/>
          <w:szCs w:val="21"/>
        </w:rPr>
        <w:t>Brym</w:t>
      </w:r>
      <w:proofErr w:type="spellEnd"/>
      <w:r>
        <w:rPr>
          <w:rFonts w:ascii="Calibri" w:eastAsia="Calibri" w:hAnsi="Calibri" w:cs="Calibri"/>
          <w:sz w:val="21"/>
          <w:szCs w:val="21"/>
        </w:rPr>
        <w:t>, Z.T., Allen, D. and Ibáñez, I. 2014. Community control on growth and survival of an exotic shrub. Biological Invasions 16: 2529-2541.</w:t>
      </w:r>
    </w:p>
    <w:p w14:paraId="067B5E73" w14:textId="77777777" w:rsidR="00570382" w:rsidRDefault="00000000">
      <w:pPr>
        <w:tabs>
          <w:tab w:val="left" w:pos="500"/>
        </w:tabs>
        <w:spacing w:after="100"/>
        <w:ind w:left="500" w:hanging="500"/>
      </w:pPr>
      <w:r>
        <w:rPr>
          <w:rFonts w:ascii="Calibri" w:eastAsia="Calibri" w:hAnsi="Calibri" w:cs="Calibri"/>
          <w:sz w:val="21"/>
          <w:szCs w:val="21"/>
        </w:rPr>
        <w:t>36.</w:t>
      </w:r>
      <w:r>
        <w:rPr>
          <w:rFonts w:ascii="Calibri" w:eastAsia="Calibri" w:hAnsi="Calibri" w:cs="Calibri"/>
          <w:sz w:val="21"/>
          <w:szCs w:val="21"/>
        </w:rPr>
        <w:tab/>
        <w:t>Gonzalez, P., Diez, J., Ibáñez, I., Font, X. and Vila, M. 2014. Plant-invasions are context-dependent: multi-scale effects of climate, human activity and habitat. Diversity and Distributions 20: 720-731.</w:t>
      </w:r>
    </w:p>
    <w:p w14:paraId="45E316D4" w14:textId="77777777" w:rsidR="00570382" w:rsidRDefault="00000000">
      <w:pPr>
        <w:tabs>
          <w:tab w:val="left" w:pos="500"/>
        </w:tabs>
        <w:spacing w:after="100"/>
        <w:ind w:left="500" w:hanging="500"/>
      </w:pPr>
      <w:r>
        <w:rPr>
          <w:rFonts w:ascii="Calibri" w:eastAsia="Calibri" w:hAnsi="Calibri" w:cs="Calibri"/>
          <w:sz w:val="21"/>
          <w:szCs w:val="21"/>
        </w:rPr>
        <w:t>35.</w:t>
      </w:r>
      <w:r>
        <w:rPr>
          <w:rFonts w:ascii="Calibri" w:eastAsia="Calibri" w:hAnsi="Calibri" w:cs="Calibri"/>
          <w:sz w:val="21"/>
          <w:szCs w:val="21"/>
        </w:rPr>
        <w:tab/>
        <w:t xml:space="preserve">Ibáñez, I., Katz, D.W., Peltier, D., Wolf, S.M. and Connor Barrie, B.T. 2014. Assessing the integrated effects of landscape fragmentation on plants and plant communities: The change of a </w:t>
      </w:r>
      <w:proofErr w:type="spellStart"/>
      <w:r>
        <w:rPr>
          <w:rFonts w:ascii="Calibri" w:eastAsia="Calibri" w:hAnsi="Calibri" w:cs="Calibri"/>
          <w:sz w:val="21"/>
          <w:szCs w:val="21"/>
        </w:rPr>
        <w:t>multiprocess-multiresponse</w:t>
      </w:r>
      <w:proofErr w:type="spellEnd"/>
      <w:r>
        <w:rPr>
          <w:rFonts w:ascii="Calibri" w:eastAsia="Calibri" w:hAnsi="Calibri" w:cs="Calibri"/>
          <w:sz w:val="21"/>
          <w:szCs w:val="21"/>
        </w:rPr>
        <w:t xml:space="preserve"> dynamics. Journal of Ecology 102: 882-895.</w:t>
      </w:r>
    </w:p>
    <w:p w14:paraId="33EF8D92" w14:textId="77777777" w:rsidR="00570382" w:rsidRDefault="00000000">
      <w:pPr>
        <w:tabs>
          <w:tab w:val="left" w:pos="500"/>
        </w:tabs>
        <w:spacing w:after="100"/>
        <w:ind w:left="500" w:hanging="500"/>
      </w:pPr>
      <w:r>
        <w:rPr>
          <w:rFonts w:ascii="Calibri" w:eastAsia="Calibri" w:hAnsi="Calibri" w:cs="Calibri"/>
          <w:sz w:val="21"/>
          <w:szCs w:val="21"/>
        </w:rPr>
        <w:t>34.</w:t>
      </w:r>
      <w:r>
        <w:rPr>
          <w:rFonts w:ascii="Calibri" w:eastAsia="Calibri" w:hAnsi="Calibri" w:cs="Calibri"/>
          <w:sz w:val="21"/>
          <w:szCs w:val="21"/>
        </w:rPr>
        <w:tab/>
        <w:t>Diez, J.M., Ibáñez, I., Silander, J., Primack, R., Higuchi, H., Kobori, H., Sen, A., James, T.Y. 2014. Beyond seasonal climate: statistical estimation of phenological responses to weather Ecological Applications 24: 1793-1802.</w:t>
      </w:r>
    </w:p>
    <w:p w14:paraId="0816E99E" w14:textId="77777777" w:rsidR="00570382" w:rsidRDefault="00000000">
      <w:pPr>
        <w:tabs>
          <w:tab w:val="left" w:pos="500"/>
        </w:tabs>
        <w:spacing w:after="100"/>
        <w:ind w:left="500" w:hanging="500"/>
      </w:pPr>
      <w:r>
        <w:rPr>
          <w:rFonts w:ascii="Calibri" w:eastAsia="Calibri" w:hAnsi="Calibri" w:cs="Calibri"/>
          <w:sz w:val="21"/>
          <w:szCs w:val="21"/>
        </w:rPr>
        <w:t>33.</w:t>
      </w:r>
      <w:r>
        <w:rPr>
          <w:rFonts w:ascii="Calibri" w:eastAsia="Calibri" w:hAnsi="Calibri" w:cs="Calibri"/>
          <w:sz w:val="21"/>
          <w:szCs w:val="21"/>
        </w:rPr>
        <w:tab/>
        <w:t>Ibáñez, I. and McCarthy-Neumann, S. 2014. Integrated assessment of the direct and indirect effects of resource gradients on tree species recruitment. Ecology 95(2): 364-375.</w:t>
      </w:r>
    </w:p>
    <w:p w14:paraId="720D0220" w14:textId="77777777" w:rsidR="00570382" w:rsidRDefault="00000000">
      <w:pPr>
        <w:tabs>
          <w:tab w:val="left" w:pos="500"/>
        </w:tabs>
        <w:spacing w:after="100"/>
        <w:ind w:left="500" w:hanging="500"/>
      </w:pPr>
      <w:r>
        <w:rPr>
          <w:rFonts w:ascii="Calibri" w:eastAsia="Calibri" w:hAnsi="Calibri" w:cs="Calibri"/>
          <w:sz w:val="21"/>
          <w:szCs w:val="21"/>
        </w:rPr>
        <w:t>32.</w:t>
      </w:r>
      <w:r>
        <w:rPr>
          <w:rFonts w:ascii="Calibri" w:eastAsia="Calibri" w:hAnsi="Calibri" w:cs="Calibri"/>
          <w:sz w:val="21"/>
          <w:szCs w:val="21"/>
        </w:rPr>
        <w:tab/>
        <w:t xml:space="preserve">Ibáñez, I., Diez, J.M., Miller, L.P., Olden, J.D., Sorte, C.J.B., Blumenthal, D.M., Bradley, B.A., D'Antonio, C.M., Dukes, J.S., Early, R.I., </w:t>
      </w:r>
      <w:proofErr w:type="spellStart"/>
      <w:r>
        <w:rPr>
          <w:rFonts w:ascii="Calibri" w:eastAsia="Calibri" w:hAnsi="Calibri" w:cs="Calibri"/>
          <w:sz w:val="21"/>
          <w:szCs w:val="21"/>
        </w:rPr>
        <w:t>Grosholz</w:t>
      </w:r>
      <w:proofErr w:type="spellEnd"/>
      <w:r>
        <w:rPr>
          <w:rFonts w:ascii="Calibri" w:eastAsia="Calibri" w:hAnsi="Calibri" w:cs="Calibri"/>
          <w:sz w:val="21"/>
          <w:szCs w:val="21"/>
        </w:rPr>
        <w:t>, E.D., Lawler, J.J. 2014. Integrated assessment of biological invasions. Ecological Applications 24: 25-37.</w:t>
      </w:r>
    </w:p>
    <w:p w14:paraId="78177A83" w14:textId="77777777" w:rsidR="00570382" w:rsidRDefault="00000000">
      <w:pPr>
        <w:tabs>
          <w:tab w:val="left" w:pos="500"/>
        </w:tabs>
        <w:spacing w:after="100"/>
        <w:ind w:left="500" w:hanging="500"/>
      </w:pPr>
      <w:r>
        <w:rPr>
          <w:rFonts w:ascii="Calibri" w:eastAsia="Calibri" w:hAnsi="Calibri" w:cs="Calibri"/>
          <w:sz w:val="21"/>
          <w:szCs w:val="21"/>
        </w:rPr>
        <w:t>31.</w:t>
      </w:r>
      <w:r>
        <w:rPr>
          <w:rFonts w:ascii="Calibri" w:eastAsia="Calibri" w:hAnsi="Calibri" w:cs="Calibri"/>
          <w:sz w:val="21"/>
          <w:szCs w:val="21"/>
        </w:rPr>
        <w:tab/>
        <w:t>Caldeira, M.C., Ibáñez, I., Nogueira, C., Bugalho, M.N., Lecomte, X., Moreira, A. and Pereira, J.S. 2014. Direct and indirect effects of tree canopy facilitation in the recruitment of Mediterranean oaks. Journal of Applied Ecology 51: 349-358.</w:t>
      </w:r>
    </w:p>
    <w:p w14:paraId="37C3DB37" w14:textId="77777777" w:rsidR="00570382" w:rsidRDefault="00000000">
      <w:pPr>
        <w:tabs>
          <w:tab w:val="left" w:pos="500"/>
        </w:tabs>
        <w:spacing w:after="100"/>
        <w:ind w:left="500" w:hanging="500"/>
      </w:pPr>
      <w:r>
        <w:rPr>
          <w:rFonts w:ascii="Calibri" w:eastAsia="Calibri" w:hAnsi="Calibri" w:cs="Calibri"/>
          <w:sz w:val="21"/>
          <w:szCs w:val="21"/>
        </w:rPr>
        <w:t>30.</w:t>
      </w:r>
      <w:r>
        <w:rPr>
          <w:rFonts w:ascii="Calibri" w:eastAsia="Calibri" w:hAnsi="Calibri" w:cs="Calibri"/>
          <w:sz w:val="21"/>
          <w:szCs w:val="21"/>
        </w:rPr>
        <w:tab/>
        <w:t>Bugalho, M.N., Ibáñez, I. and Clark, J.S. 2013. The effects of deer herbivory and forest type on tree recruitment vary with plant growth stage. Forest Ecology and Management 308: 90-100.</w:t>
      </w:r>
    </w:p>
    <w:p w14:paraId="6FBDAEE9" w14:textId="77777777" w:rsidR="00570382" w:rsidRDefault="00000000">
      <w:pPr>
        <w:tabs>
          <w:tab w:val="left" w:pos="500"/>
        </w:tabs>
        <w:spacing w:after="100"/>
        <w:ind w:left="500" w:hanging="500"/>
      </w:pPr>
      <w:r>
        <w:rPr>
          <w:rFonts w:ascii="Calibri" w:eastAsia="Calibri" w:hAnsi="Calibri" w:cs="Calibri"/>
          <w:sz w:val="21"/>
          <w:szCs w:val="21"/>
        </w:rPr>
        <w:t>29.</w:t>
      </w:r>
      <w:r>
        <w:rPr>
          <w:rFonts w:ascii="Calibri" w:eastAsia="Calibri" w:hAnsi="Calibri" w:cs="Calibri"/>
          <w:sz w:val="21"/>
          <w:szCs w:val="21"/>
        </w:rPr>
        <w:tab/>
        <w:t>Diez, J.M., James, T.Y., McMunn, M., and Ibáñez, I. 2013. Predicting species-specific responses of fungi to climatic variation using historical records. Global Change Biology 19: 3145-3154.</w:t>
      </w:r>
    </w:p>
    <w:p w14:paraId="5AEC09FE" w14:textId="77777777" w:rsidR="00570382" w:rsidRDefault="00000000">
      <w:pPr>
        <w:tabs>
          <w:tab w:val="left" w:pos="500"/>
        </w:tabs>
        <w:spacing w:after="100"/>
        <w:ind w:left="500" w:hanging="500"/>
      </w:pPr>
      <w:r>
        <w:rPr>
          <w:rFonts w:ascii="Calibri" w:eastAsia="Calibri" w:hAnsi="Calibri" w:cs="Calibri"/>
          <w:sz w:val="21"/>
          <w:szCs w:val="21"/>
        </w:rPr>
        <w:t>28.</w:t>
      </w:r>
      <w:r>
        <w:rPr>
          <w:rFonts w:ascii="Calibri" w:eastAsia="Calibri" w:hAnsi="Calibri" w:cs="Calibri"/>
          <w:sz w:val="21"/>
          <w:szCs w:val="21"/>
        </w:rPr>
        <w:tab/>
      </w:r>
      <w:proofErr w:type="spellStart"/>
      <w:r>
        <w:rPr>
          <w:rFonts w:ascii="Calibri" w:eastAsia="Calibri" w:hAnsi="Calibri" w:cs="Calibri"/>
          <w:sz w:val="21"/>
          <w:szCs w:val="21"/>
        </w:rPr>
        <w:t>Martin_Queller</w:t>
      </w:r>
      <w:proofErr w:type="spellEnd"/>
      <w:r>
        <w:rPr>
          <w:rFonts w:ascii="Calibri" w:eastAsia="Calibri" w:hAnsi="Calibri" w:cs="Calibri"/>
          <w:sz w:val="21"/>
          <w:szCs w:val="21"/>
        </w:rPr>
        <w:t>, E., Diez, J.M., Ibáñez, I. and Saura, S. 2013. Effects of silviculture on native tree species richness: interactions between management, landscape context and regional climate. Journal of Applied Ecology 50: 775-785.</w:t>
      </w:r>
    </w:p>
    <w:p w14:paraId="2C483DF3" w14:textId="77777777" w:rsidR="00570382" w:rsidRDefault="00000000">
      <w:pPr>
        <w:tabs>
          <w:tab w:val="left" w:pos="500"/>
        </w:tabs>
        <w:spacing w:after="100"/>
        <w:ind w:left="500" w:hanging="500"/>
      </w:pPr>
      <w:r>
        <w:rPr>
          <w:rFonts w:ascii="Calibri" w:eastAsia="Calibri" w:hAnsi="Calibri" w:cs="Calibri"/>
          <w:sz w:val="21"/>
          <w:szCs w:val="21"/>
        </w:rPr>
        <w:t>27.</w:t>
      </w:r>
      <w:r>
        <w:rPr>
          <w:rFonts w:ascii="Calibri" w:eastAsia="Calibri" w:hAnsi="Calibri" w:cs="Calibri"/>
          <w:sz w:val="21"/>
          <w:szCs w:val="21"/>
        </w:rPr>
        <w:tab/>
        <w:t>McCarthy-Neumann, S. and Ibáñez, I. 2013 Plant-soil feedback links negative distance dependence and light gradient partitioning during seedling establishment. Ecology 94(4): 780-786.</w:t>
      </w:r>
    </w:p>
    <w:p w14:paraId="6A7D6399" w14:textId="77777777" w:rsidR="00570382" w:rsidRDefault="00000000">
      <w:pPr>
        <w:tabs>
          <w:tab w:val="left" w:pos="500"/>
        </w:tabs>
        <w:spacing w:after="100"/>
        <w:ind w:left="500" w:hanging="500"/>
      </w:pPr>
      <w:r>
        <w:rPr>
          <w:rFonts w:ascii="Calibri" w:eastAsia="Calibri" w:hAnsi="Calibri" w:cs="Calibri"/>
          <w:sz w:val="21"/>
          <w:szCs w:val="21"/>
        </w:rPr>
        <w:t>26.</w:t>
      </w:r>
      <w:r>
        <w:rPr>
          <w:rFonts w:ascii="Calibri" w:eastAsia="Calibri" w:hAnsi="Calibri" w:cs="Calibri"/>
          <w:sz w:val="21"/>
          <w:szCs w:val="21"/>
        </w:rPr>
        <w:tab/>
        <w:t xml:space="preserve">Sorte, C.J.B., Ibáñez, I., Blumenthal, D.M., Molinari, N.A., Miller, L.P., </w:t>
      </w:r>
      <w:proofErr w:type="spellStart"/>
      <w:r>
        <w:rPr>
          <w:rFonts w:ascii="Calibri" w:eastAsia="Calibri" w:hAnsi="Calibri" w:cs="Calibri"/>
          <w:sz w:val="21"/>
          <w:szCs w:val="21"/>
        </w:rPr>
        <w:t>Grosholz</w:t>
      </w:r>
      <w:proofErr w:type="spellEnd"/>
      <w:r>
        <w:rPr>
          <w:rFonts w:ascii="Calibri" w:eastAsia="Calibri" w:hAnsi="Calibri" w:cs="Calibri"/>
          <w:sz w:val="21"/>
          <w:szCs w:val="21"/>
        </w:rPr>
        <w:t>, E.D., Diez, J.M., D'Antonio, C.M., Olden, J.D., Jones, S.J. and Dukes, J.S. 2013. Poised to prosper? A cross-system comparison of climate change effects on native and non-native species performance. Ecology Letters 16: 161-170.</w:t>
      </w:r>
    </w:p>
    <w:p w14:paraId="6762D9FE" w14:textId="77777777" w:rsidR="00570382" w:rsidRDefault="00000000">
      <w:pPr>
        <w:tabs>
          <w:tab w:val="left" w:pos="500"/>
        </w:tabs>
        <w:spacing w:after="100"/>
        <w:ind w:left="500" w:hanging="500"/>
      </w:pPr>
      <w:r>
        <w:rPr>
          <w:rFonts w:ascii="Calibri" w:eastAsia="Calibri" w:hAnsi="Calibri" w:cs="Calibri"/>
          <w:sz w:val="21"/>
          <w:szCs w:val="21"/>
        </w:rPr>
        <w:t>25.</w:t>
      </w:r>
      <w:r>
        <w:rPr>
          <w:rFonts w:ascii="Calibri" w:eastAsia="Calibri" w:hAnsi="Calibri" w:cs="Calibri"/>
          <w:sz w:val="21"/>
          <w:szCs w:val="21"/>
        </w:rPr>
        <w:tab/>
        <w:t xml:space="preserve">Ibáñez I., </w:t>
      </w:r>
      <w:proofErr w:type="spellStart"/>
      <w:r>
        <w:rPr>
          <w:rFonts w:ascii="Calibri" w:eastAsia="Calibri" w:hAnsi="Calibri" w:cs="Calibri"/>
          <w:sz w:val="21"/>
          <w:szCs w:val="21"/>
        </w:rPr>
        <w:t>Gornish</w:t>
      </w:r>
      <w:proofErr w:type="spellEnd"/>
      <w:r>
        <w:rPr>
          <w:rFonts w:ascii="Calibri" w:eastAsia="Calibri" w:hAnsi="Calibri" w:cs="Calibri"/>
          <w:sz w:val="21"/>
          <w:szCs w:val="21"/>
        </w:rPr>
        <w:t xml:space="preserve"> E.S., Buckley, L., </w:t>
      </w:r>
      <w:proofErr w:type="spellStart"/>
      <w:r>
        <w:rPr>
          <w:rFonts w:ascii="Calibri" w:eastAsia="Calibri" w:hAnsi="Calibri" w:cs="Calibri"/>
          <w:sz w:val="21"/>
          <w:szCs w:val="21"/>
        </w:rPr>
        <w:t>Debinski</w:t>
      </w:r>
      <w:proofErr w:type="spellEnd"/>
      <w:r>
        <w:rPr>
          <w:rFonts w:ascii="Calibri" w:eastAsia="Calibri" w:hAnsi="Calibri" w:cs="Calibri"/>
          <w:sz w:val="21"/>
          <w:szCs w:val="21"/>
        </w:rPr>
        <w:t>, D.M., Hellmann J., Helmuth B., Hille Ris Lambers, J., Latimer A.M., Miller-Rushing A.J. and Uriarte, M. 2013. Moving forward in global-change ecology: capitalizing on natural variability Ecology and Evolution 3(1): 10-181.</w:t>
      </w:r>
    </w:p>
    <w:p w14:paraId="5651D750" w14:textId="77777777" w:rsidR="00570382" w:rsidRDefault="00000000">
      <w:pPr>
        <w:tabs>
          <w:tab w:val="left" w:pos="500"/>
        </w:tabs>
        <w:spacing w:after="100"/>
        <w:ind w:left="500" w:hanging="500"/>
      </w:pPr>
      <w:r>
        <w:rPr>
          <w:rFonts w:ascii="Calibri" w:eastAsia="Calibri" w:hAnsi="Calibri" w:cs="Calibri"/>
          <w:sz w:val="21"/>
          <w:szCs w:val="21"/>
        </w:rPr>
        <w:t>24.</w:t>
      </w:r>
      <w:r>
        <w:rPr>
          <w:rFonts w:ascii="Calibri" w:eastAsia="Calibri" w:hAnsi="Calibri" w:cs="Calibri"/>
          <w:sz w:val="21"/>
          <w:szCs w:val="21"/>
        </w:rPr>
        <w:tab/>
        <w:t xml:space="preserve">McCarthy-Neumann, S. and Ibáñez, I. 2012. Tree range expansion may be enhanced by escape from negative plant-soil </w:t>
      </w:r>
      <w:proofErr w:type="gramStart"/>
      <w:r>
        <w:rPr>
          <w:rFonts w:ascii="Calibri" w:eastAsia="Calibri" w:hAnsi="Calibri" w:cs="Calibri"/>
          <w:sz w:val="21"/>
          <w:szCs w:val="21"/>
        </w:rPr>
        <w:t>feedbacks</w:t>
      </w:r>
      <w:proofErr w:type="gramEnd"/>
      <w:r>
        <w:rPr>
          <w:rFonts w:ascii="Calibri" w:eastAsia="Calibri" w:hAnsi="Calibri" w:cs="Calibri"/>
          <w:sz w:val="21"/>
          <w:szCs w:val="21"/>
        </w:rPr>
        <w:t>. Ecology 93(12): 2637-2649.</w:t>
      </w:r>
    </w:p>
    <w:p w14:paraId="1CBE0370" w14:textId="77777777" w:rsidR="00570382" w:rsidRDefault="00000000">
      <w:pPr>
        <w:tabs>
          <w:tab w:val="left" w:pos="500"/>
        </w:tabs>
        <w:spacing w:after="100"/>
        <w:ind w:left="500" w:hanging="500"/>
      </w:pPr>
      <w:r>
        <w:rPr>
          <w:rFonts w:ascii="Calibri" w:eastAsia="Calibri" w:hAnsi="Calibri" w:cs="Calibri"/>
          <w:sz w:val="21"/>
          <w:szCs w:val="21"/>
        </w:rPr>
        <w:t>23.</w:t>
      </w:r>
      <w:r>
        <w:rPr>
          <w:rFonts w:ascii="Calibri" w:eastAsia="Calibri" w:hAnsi="Calibri" w:cs="Calibri"/>
          <w:sz w:val="21"/>
          <w:szCs w:val="21"/>
        </w:rPr>
        <w:tab/>
        <w:t xml:space="preserve">Diez J.M., D'Antonio, C.M., Dukes, J.S, </w:t>
      </w:r>
      <w:proofErr w:type="spellStart"/>
      <w:r>
        <w:rPr>
          <w:rFonts w:ascii="Calibri" w:eastAsia="Calibri" w:hAnsi="Calibri" w:cs="Calibri"/>
          <w:sz w:val="21"/>
          <w:szCs w:val="21"/>
        </w:rPr>
        <w:t>Grosholz</w:t>
      </w:r>
      <w:proofErr w:type="spellEnd"/>
      <w:r>
        <w:rPr>
          <w:rFonts w:ascii="Calibri" w:eastAsia="Calibri" w:hAnsi="Calibri" w:cs="Calibri"/>
          <w:sz w:val="21"/>
          <w:szCs w:val="21"/>
        </w:rPr>
        <w:t>, D.H., Olden, J.D., Sorte, C.J.B, Blumenthal, D.M., Bradley, B.A., Early, R., Ibáñez, I., Jones, S.J, Lawler, J.J., and Miller L.P. 2012. Will Extreme Climatic Events Facilitate Biological Invasions? Frontiers in Ecology and the Environment 10:249-257.</w:t>
      </w:r>
    </w:p>
    <w:p w14:paraId="40969E54" w14:textId="77777777" w:rsidR="00570382" w:rsidRDefault="00000000">
      <w:pPr>
        <w:tabs>
          <w:tab w:val="left" w:pos="500"/>
        </w:tabs>
        <w:spacing w:after="100"/>
        <w:ind w:left="500" w:hanging="500"/>
      </w:pPr>
      <w:r>
        <w:rPr>
          <w:rFonts w:ascii="Calibri" w:eastAsia="Calibri" w:hAnsi="Calibri" w:cs="Calibri"/>
          <w:sz w:val="21"/>
          <w:szCs w:val="21"/>
        </w:rPr>
        <w:t>22.</w:t>
      </w:r>
      <w:r>
        <w:rPr>
          <w:rFonts w:ascii="Calibri" w:eastAsia="Calibri" w:hAnsi="Calibri" w:cs="Calibri"/>
          <w:sz w:val="21"/>
          <w:szCs w:val="21"/>
        </w:rPr>
        <w:tab/>
        <w:t>Diez, J.M., Ibáñez, I., Miller-Rushing, A., Mazer, S. J., Crimmins, T. M., Crimmins, M. A., Bertelsen, C. D., and Inouye, D.W. 2012. Forecasting phenology: from species variability to community patterns. Ecology Letters 15: 545-553.</w:t>
      </w:r>
    </w:p>
    <w:p w14:paraId="6D44D0A8" w14:textId="77777777" w:rsidR="00570382" w:rsidRDefault="00000000">
      <w:pPr>
        <w:tabs>
          <w:tab w:val="left" w:pos="500"/>
        </w:tabs>
        <w:spacing w:after="100"/>
        <w:ind w:left="500" w:hanging="500"/>
      </w:pPr>
      <w:r>
        <w:rPr>
          <w:rFonts w:ascii="Calibri" w:eastAsia="Calibri" w:hAnsi="Calibri" w:cs="Calibri"/>
          <w:sz w:val="21"/>
          <w:szCs w:val="21"/>
        </w:rPr>
        <w:lastRenderedPageBreak/>
        <w:t>21.</w:t>
      </w:r>
      <w:r>
        <w:rPr>
          <w:rFonts w:ascii="Calibri" w:eastAsia="Calibri" w:hAnsi="Calibri" w:cs="Calibri"/>
          <w:sz w:val="21"/>
          <w:szCs w:val="21"/>
        </w:rPr>
        <w:tab/>
        <w:t xml:space="preserve">Ellwood, E.R., Diez, J.M., Ibáñez, I., Primack, R.B., Kobori, H., Higuchi, H., and Silander, J.A. 2012. Disentangling the paradox of insect phenology: are temporal trends reflecting the response to warming? </w:t>
      </w:r>
      <w:proofErr w:type="spellStart"/>
      <w:r>
        <w:rPr>
          <w:rFonts w:ascii="Calibri" w:eastAsia="Calibri" w:hAnsi="Calibri" w:cs="Calibri"/>
          <w:sz w:val="21"/>
          <w:szCs w:val="21"/>
        </w:rPr>
        <w:t>Oecologia</w:t>
      </w:r>
      <w:proofErr w:type="spellEnd"/>
      <w:r>
        <w:rPr>
          <w:rFonts w:ascii="Calibri" w:eastAsia="Calibri" w:hAnsi="Calibri" w:cs="Calibri"/>
          <w:sz w:val="21"/>
          <w:szCs w:val="21"/>
        </w:rPr>
        <w:t xml:space="preserve"> 168: 1161-1171.</w:t>
      </w:r>
    </w:p>
    <w:p w14:paraId="0405BC90" w14:textId="77777777" w:rsidR="00570382" w:rsidRDefault="00000000">
      <w:pPr>
        <w:tabs>
          <w:tab w:val="left" w:pos="500"/>
        </w:tabs>
        <w:spacing w:after="100"/>
        <w:ind w:left="500" w:hanging="500"/>
      </w:pPr>
      <w:r>
        <w:rPr>
          <w:rFonts w:ascii="Calibri" w:eastAsia="Calibri" w:hAnsi="Calibri" w:cs="Calibri"/>
          <w:sz w:val="21"/>
          <w:szCs w:val="21"/>
        </w:rPr>
        <w:t>20.</w:t>
      </w:r>
      <w:r>
        <w:rPr>
          <w:rFonts w:ascii="Calibri" w:eastAsia="Calibri" w:hAnsi="Calibri" w:cs="Calibri"/>
          <w:sz w:val="21"/>
          <w:szCs w:val="21"/>
        </w:rPr>
        <w:tab/>
        <w:t xml:space="preserve">Bradley, B.A., Blumenthal, D.M., Early, R.I., </w:t>
      </w:r>
      <w:proofErr w:type="spellStart"/>
      <w:r>
        <w:rPr>
          <w:rFonts w:ascii="Calibri" w:eastAsia="Calibri" w:hAnsi="Calibri" w:cs="Calibri"/>
          <w:sz w:val="21"/>
          <w:szCs w:val="21"/>
        </w:rPr>
        <w:t>Grosholz</w:t>
      </w:r>
      <w:proofErr w:type="spellEnd"/>
      <w:r>
        <w:rPr>
          <w:rFonts w:ascii="Calibri" w:eastAsia="Calibri" w:hAnsi="Calibri" w:cs="Calibri"/>
          <w:sz w:val="21"/>
          <w:szCs w:val="21"/>
        </w:rPr>
        <w:t>, E.D., Lawler, J.J, Miller, L.P., Sorte, C.J.B., D'Antonio, C.M., Diez, J.M. Dukes, J.S., Ibáñez, I., and Olden, J.D. 2012. Global change, global trade, and the next wave of plant invasions. Frontiers in Ecology and the Environment, 10(1): 20-28.</w:t>
      </w:r>
    </w:p>
    <w:p w14:paraId="6B1F99A1" w14:textId="77777777" w:rsidR="00570382" w:rsidRDefault="00000000">
      <w:pPr>
        <w:tabs>
          <w:tab w:val="left" w:pos="500"/>
        </w:tabs>
        <w:spacing w:after="100"/>
        <w:ind w:left="500" w:hanging="500"/>
      </w:pPr>
      <w:r>
        <w:rPr>
          <w:rFonts w:ascii="Calibri" w:eastAsia="Calibri" w:hAnsi="Calibri" w:cs="Calibri"/>
          <w:sz w:val="21"/>
          <w:szCs w:val="21"/>
        </w:rPr>
        <w:t>19.</w:t>
      </w:r>
      <w:r>
        <w:rPr>
          <w:rFonts w:ascii="Calibri" w:eastAsia="Calibri" w:hAnsi="Calibri" w:cs="Calibri"/>
          <w:sz w:val="21"/>
          <w:szCs w:val="21"/>
        </w:rPr>
        <w:tab/>
        <w:t>Vila, M. and Ibáñez, I. 2011. Plant Invasions in the Landscape. Landscape Ecology, 26: 461-472.</w:t>
      </w:r>
    </w:p>
    <w:p w14:paraId="3655B3F8" w14:textId="77777777" w:rsidR="00570382" w:rsidRDefault="00000000">
      <w:pPr>
        <w:tabs>
          <w:tab w:val="left" w:pos="500"/>
        </w:tabs>
        <w:spacing w:after="100"/>
        <w:ind w:left="500" w:hanging="500"/>
      </w:pPr>
      <w:r>
        <w:rPr>
          <w:rFonts w:ascii="Calibri" w:eastAsia="Calibri" w:hAnsi="Calibri" w:cs="Calibri"/>
          <w:sz w:val="21"/>
          <w:szCs w:val="21"/>
        </w:rPr>
        <w:t>18.</w:t>
      </w:r>
      <w:r>
        <w:rPr>
          <w:rFonts w:ascii="Calibri" w:eastAsia="Calibri" w:hAnsi="Calibri" w:cs="Calibri"/>
          <w:sz w:val="21"/>
          <w:szCs w:val="21"/>
        </w:rPr>
        <w:tab/>
        <w:t>Ibáñez, I., Primack, R.B., Miller-Rushing, A.J., Ellwood, E., Higuchi, H., Lee, S.D., Kobori, H., and Silander, J.A. 2010. Forecasting phenology under global warming. Phil. Trans. R. Soc. B. 365:3247-3260.</w:t>
      </w:r>
    </w:p>
    <w:p w14:paraId="10E5FBF3" w14:textId="77777777" w:rsidR="00570382" w:rsidRDefault="00000000">
      <w:pPr>
        <w:tabs>
          <w:tab w:val="left" w:pos="500"/>
        </w:tabs>
        <w:spacing w:after="100"/>
        <w:ind w:left="500" w:hanging="500"/>
      </w:pPr>
      <w:r>
        <w:rPr>
          <w:rFonts w:ascii="Calibri" w:eastAsia="Calibri" w:hAnsi="Calibri" w:cs="Calibri"/>
          <w:sz w:val="21"/>
          <w:szCs w:val="21"/>
        </w:rPr>
        <w:t>17.</w:t>
      </w:r>
      <w:r>
        <w:rPr>
          <w:rFonts w:ascii="Calibri" w:eastAsia="Calibri" w:hAnsi="Calibri" w:cs="Calibri"/>
          <w:sz w:val="21"/>
          <w:szCs w:val="21"/>
        </w:rPr>
        <w:tab/>
        <w:t xml:space="preserve">Clark, J.S., Bell, D., Chu, C., </w:t>
      </w:r>
      <w:proofErr w:type="spellStart"/>
      <w:r>
        <w:rPr>
          <w:rFonts w:ascii="Calibri" w:eastAsia="Calibri" w:hAnsi="Calibri" w:cs="Calibri"/>
          <w:sz w:val="21"/>
          <w:szCs w:val="21"/>
        </w:rPr>
        <w:t>Courbaud</w:t>
      </w:r>
      <w:proofErr w:type="spellEnd"/>
      <w:r>
        <w:rPr>
          <w:rFonts w:ascii="Calibri" w:eastAsia="Calibri" w:hAnsi="Calibri" w:cs="Calibri"/>
          <w:sz w:val="21"/>
          <w:szCs w:val="21"/>
        </w:rPr>
        <w:t xml:space="preserve">, B., Dietze, M., Hersh, M., </w:t>
      </w:r>
      <w:proofErr w:type="spellStart"/>
      <w:r>
        <w:rPr>
          <w:rFonts w:ascii="Calibri" w:eastAsia="Calibri" w:hAnsi="Calibri" w:cs="Calibri"/>
          <w:sz w:val="21"/>
          <w:szCs w:val="21"/>
        </w:rPr>
        <w:t>HilleRisLambers</w:t>
      </w:r>
      <w:proofErr w:type="spellEnd"/>
      <w:r>
        <w:rPr>
          <w:rFonts w:ascii="Calibri" w:eastAsia="Calibri" w:hAnsi="Calibri" w:cs="Calibri"/>
          <w:sz w:val="21"/>
          <w:szCs w:val="21"/>
        </w:rPr>
        <w:t>, J., Ibáñez, I., LaDeau, S., McMahon, S., Metcalf, J., Mohan, J., Moran, E., Pangle, L., Pearson, S., Salk, C., Shen, Z., del Valle, D., and Wyckoff, P. 2010. High-</w:t>
      </w:r>
      <w:proofErr w:type="spellStart"/>
      <w:r>
        <w:rPr>
          <w:rFonts w:ascii="Calibri" w:eastAsia="Calibri" w:hAnsi="Calibri" w:cs="Calibri"/>
          <w:sz w:val="21"/>
          <w:szCs w:val="21"/>
        </w:rPr>
        <w:t>dimansional</w:t>
      </w:r>
      <w:proofErr w:type="spellEnd"/>
      <w:r>
        <w:rPr>
          <w:rFonts w:ascii="Calibri" w:eastAsia="Calibri" w:hAnsi="Calibri" w:cs="Calibri"/>
          <w:sz w:val="21"/>
          <w:szCs w:val="21"/>
        </w:rPr>
        <w:t xml:space="preserve"> coexistence based on individual variation: a synthesis of evidence. Ecological Monographs 80: 569-608.</w:t>
      </w:r>
    </w:p>
    <w:p w14:paraId="61FF5E5C" w14:textId="77777777" w:rsidR="00570382" w:rsidRDefault="00000000">
      <w:pPr>
        <w:tabs>
          <w:tab w:val="left" w:pos="500"/>
        </w:tabs>
        <w:spacing w:after="100"/>
        <w:ind w:left="500" w:hanging="500"/>
      </w:pPr>
      <w:r>
        <w:rPr>
          <w:rFonts w:ascii="Calibri" w:eastAsia="Calibri" w:hAnsi="Calibri" w:cs="Calibri"/>
          <w:sz w:val="21"/>
          <w:szCs w:val="21"/>
        </w:rPr>
        <w:t>16.</w:t>
      </w:r>
      <w:r>
        <w:rPr>
          <w:rFonts w:ascii="Calibri" w:eastAsia="Calibri" w:hAnsi="Calibri" w:cs="Calibri"/>
          <w:sz w:val="21"/>
          <w:szCs w:val="21"/>
        </w:rPr>
        <w:tab/>
        <w:t>Ibáñez, I., Silander, J.A, Allen, J., Treanor, S, Wilson, A. 2009. Identifying hotspots for plant invasions and forecasting focal points of further spread. Journal of Applied Ecology 46: 1219-1228.</w:t>
      </w:r>
    </w:p>
    <w:p w14:paraId="1CD3DB65" w14:textId="77777777" w:rsidR="00570382" w:rsidRDefault="00000000">
      <w:pPr>
        <w:tabs>
          <w:tab w:val="left" w:pos="500"/>
        </w:tabs>
        <w:spacing w:after="100"/>
        <w:ind w:left="500" w:hanging="500"/>
      </w:pPr>
      <w:r>
        <w:rPr>
          <w:rFonts w:ascii="Calibri" w:eastAsia="Calibri" w:hAnsi="Calibri" w:cs="Calibri"/>
          <w:sz w:val="21"/>
          <w:szCs w:val="21"/>
        </w:rPr>
        <w:t>15.</w:t>
      </w:r>
      <w:r>
        <w:rPr>
          <w:rFonts w:ascii="Calibri" w:eastAsia="Calibri" w:hAnsi="Calibri" w:cs="Calibri"/>
          <w:sz w:val="21"/>
          <w:szCs w:val="21"/>
        </w:rPr>
        <w:tab/>
        <w:t>Primack, R.B., Ibáñez, I., Higuchi, H., Lee, S.D., Miller-Rushing, A.J., Wilson, A.M. and Silander, J.A. 2009. Spatial and interspecific variability in phenological responses to warming temperatures. Biological Conservation 142: 2569-2577.</w:t>
      </w:r>
    </w:p>
    <w:p w14:paraId="069481B8" w14:textId="77777777" w:rsidR="00570382" w:rsidRDefault="00000000">
      <w:pPr>
        <w:tabs>
          <w:tab w:val="left" w:pos="500"/>
        </w:tabs>
        <w:spacing w:after="100"/>
        <w:ind w:left="500" w:hanging="500"/>
      </w:pPr>
      <w:r>
        <w:rPr>
          <w:rFonts w:ascii="Calibri" w:eastAsia="Calibri" w:hAnsi="Calibri" w:cs="Calibri"/>
          <w:sz w:val="21"/>
          <w:szCs w:val="21"/>
        </w:rPr>
        <w:t>14.</w:t>
      </w:r>
      <w:r>
        <w:rPr>
          <w:rFonts w:ascii="Calibri" w:eastAsia="Calibri" w:hAnsi="Calibri" w:cs="Calibri"/>
          <w:sz w:val="21"/>
          <w:szCs w:val="21"/>
        </w:rPr>
        <w:tab/>
        <w:t>Ibáñez, I., Clark, J.S. and Dietze, M. 2009. Estimating performance of potential migrant species. Global Change Biology. 15: 1173-1188.</w:t>
      </w:r>
    </w:p>
    <w:p w14:paraId="0A412306" w14:textId="77777777" w:rsidR="00570382" w:rsidRDefault="00000000">
      <w:pPr>
        <w:tabs>
          <w:tab w:val="left" w:pos="500"/>
        </w:tabs>
        <w:spacing w:after="100"/>
        <w:ind w:left="500" w:hanging="500"/>
      </w:pPr>
      <w:r>
        <w:rPr>
          <w:rFonts w:ascii="Calibri" w:eastAsia="Calibri" w:hAnsi="Calibri" w:cs="Calibri"/>
          <w:sz w:val="21"/>
          <w:szCs w:val="21"/>
        </w:rPr>
        <w:t>13.</w:t>
      </w:r>
      <w:r>
        <w:rPr>
          <w:rFonts w:ascii="Calibri" w:eastAsia="Calibri" w:hAnsi="Calibri" w:cs="Calibri"/>
          <w:sz w:val="21"/>
          <w:szCs w:val="21"/>
        </w:rPr>
        <w:tab/>
        <w:t xml:space="preserve">Ibáñez, I., Silander, J.A, Jr., Wilson, A., LaFleur, N., Tanaka, N., and </w:t>
      </w:r>
      <w:proofErr w:type="spellStart"/>
      <w:r>
        <w:rPr>
          <w:rFonts w:ascii="Calibri" w:eastAsia="Calibri" w:hAnsi="Calibri" w:cs="Calibri"/>
          <w:sz w:val="21"/>
          <w:szCs w:val="21"/>
        </w:rPr>
        <w:t>Tsuyama</w:t>
      </w:r>
      <w:proofErr w:type="spellEnd"/>
      <w:r>
        <w:rPr>
          <w:rFonts w:ascii="Calibri" w:eastAsia="Calibri" w:hAnsi="Calibri" w:cs="Calibri"/>
          <w:sz w:val="21"/>
          <w:szCs w:val="21"/>
        </w:rPr>
        <w:t>, I. 2009. Multi-variate Forecasts of Potential Distribution of Invasive Plant Species. Ecological Applications 19(2): 359-375.</w:t>
      </w:r>
    </w:p>
    <w:p w14:paraId="7FE952FA" w14:textId="77777777" w:rsidR="00570382" w:rsidRDefault="00000000">
      <w:pPr>
        <w:tabs>
          <w:tab w:val="left" w:pos="500"/>
        </w:tabs>
        <w:spacing w:after="100"/>
        <w:ind w:left="500" w:hanging="500"/>
      </w:pPr>
      <w:r>
        <w:rPr>
          <w:rFonts w:ascii="Calibri" w:eastAsia="Calibri" w:hAnsi="Calibri" w:cs="Calibri"/>
          <w:sz w:val="21"/>
          <w:szCs w:val="21"/>
        </w:rPr>
        <w:t>12.</w:t>
      </w:r>
      <w:r>
        <w:rPr>
          <w:rFonts w:ascii="Calibri" w:eastAsia="Calibri" w:hAnsi="Calibri" w:cs="Calibri"/>
          <w:sz w:val="21"/>
          <w:szCs w:val="21"/>
        </w:rPr>
        <w:tab/>
        <w:t>Ibáñez, I., Clark, J.S. and Dietze, M. 2008. Evaluating the sources of potential migrant species. Implications under climate change. Ecological Applications 18:1664-1678.</w:t>
      </w:r>
    </w:p>
    <w:p w14:paraId="35212AB2" w14:textId="77777777" w:rsidR="00570382" w:rsidRDefault="00000000">
      <w:pPr>
        <w:tabs>
          <w:tab w:val="left" w:pos="500"/>
        </w:tabs>
        <w:spacing w:after="100"/>
        <w:ind w:left="500" w:hanging="500"/>
      </w:pPr>
      <w:r>
        <w:rPr>
          <w:rFonts w:ascii="Calibri" w:eastAsia="Calibri" w:hAnsi="Calibri" w:cs="Calibri"/>
          <w:sz w:val="21"/>
          <w:szCs w:val="21"/>
        </w:rPr>
        <w:t>11.</w:t>
      </w:r>
      <w:r>
        <w:rPr>
          <w:rFonts w:ascii="Calibri" w:eastAsia="Calibri" w:hAnsi="Calibri" w:cs="Calibri"/>
          <w:sz w:val="21"/>
          <w:szCs w:val="21"/>
        </w:rPr>
        <w:tab/>
        <w:t>Ibáñez, I., Clark, J.S., LaDeau, S., and Hille Ris Lambers, J. 2007. Exploiting temporal variability to understand tree recruitment response to climate change. Ecological Monographs 77(2):163-177.</w:t>
      </w:r>
    </w:p>
    <w:p w14:paraId="546FBB77" w14:textId="77777777" w:rsidR="00570382" w:rsidRDefault="00000000">
      <w:pPr>
        <w:tabs>
          <w:tab w:val="left" w:pos="500"/>
        </w:tabs>
        <w:spacing w:after="100"/>
        <w:ind w:left="500" w:hanging="500"/>
      </w:pPr>
      <w:r>
        <w:rPr>
          <w:rFonts w:ascii="Calibri" w:eastAsia="Calibri" w:hAnsi="Calibri" w:cs="Calibri"/>
          <w:sz w:val="21"/>
          <w:szCs w:val="21"/>
        </w:rPr>
        <w:t>10.</w:t>
      </w:r>
      <w:r>
        <w:rPr>
          <w:rFonts w:ascii="Calibri" w:eastAsia="Calibri" w:hAnsi="Calibri" w:cs="Calibri"/>
          <w:sz w:val="21"/>
          <w:szCs w:val="21"/>
        </w:rPr>
        <w:tab/>
        <w:t xml:space="preserve">Clark, J.S., </w:t>
      </w:r>
      <w:proofErr w:type="spellStart"/>
      <w:r>
        <w:rPr>
          <w:rFonts w:ascii="Calibri" w:eastAsia="Calibri" w:hAnsi="Calibri" w:cs="Calibri"/>
          <w:sz w:val="21"/>
          <w:szCs w:val="21"/>
        </w:rPr>
        <w:t>Wolosin</w:t>
      </w:r>
      <w:proofErr w:type="spellEnd"/>
      <w:r>
        <w:rPr>
          <w:rFonts w:ascii="Calibri" w:eastAsia="Calibri" w:hAnsi="Calibri" w:cs="Calibri"/>
          <w:sz w:val="21"/>
          <w:szCs w:val="21"/>
        </w:rPr>
        <w:t xml:space="preserve">, M.S., Dietze, M.C., Ibáñez, I., LaDeau, S.L., Welsh, M., and </w:t>
      </w:r>
      <w:proofErr w:type="spellStart"/>
      <w:r>
        <w:rPr>
          <w:rFonts w:ascii="Calibri" w:eastAsia="Calibri" w:hAnsi="Calibri" w:cs="Calibri"/>
          <w:sz w:val="21"/>
          <w:szCs w:val="21"/>
        </w:rPr>
        <w:t>Koepple</w:t>
      </w:r>
      <w:proofErr w:type="spellEnd"/>
      <w:r>
        <w:rPr>
          <w:rFonts w:ascii="Calibri" w:eastAsia="Calibri" w:hAnsi="Calibri" w:cs="Calibri"/>
          <w:sz w:val="21"/>
          <w:szCs w:val="21"/>
        </w:rPr>
        <w:t>, B. 2007. Tree growth inference and prediction from diameter censuses and ring widths. Ecological Applications 17(7): 1942-1953.</w:t>
      </w:r>
    </w:p>
    <w:p w14:paraId="5D77A509" w14:textId="77777777" w:rsidR="00570382" w:rsidRDefault="00000000">
      <w:pPr>
        <w:tabs>
          <w:tab w:val="left" w:pos="500"/>
        </w:tabs>
        <w:spacing w:after="100"/>
        <w:ind w:left="500" w:hanging="500"/>
      </w:pPr>
      <w:r>
        <w:rPr>
          <w:rFonts w:ascii="Calibri" w:eastAsia="Calibri" w:hAnsi="Calibri" w:cs="Calibri"/>
          <w:sz w:val="21"/>
          <w:szCs w:val="21"/>
        </w:rPr>
        <w:t>9.</w:t>
      </w:r>
      <w:r>
        <w:rPr>
          <w:rFonts w:ascii="Calibri" w:eastAsia="Calibri" w:hAnsi="Calibri" w:cs="Calibri"/>
          <w:sz w:val="21"/>
          <w:szCs w:val="21"/>
        </w:rPr>
        <w:tab/>
        <w:t xml:space="preserve">Clark, J.S., Dietze, M., Chakraborty, S., Agarwal, P., Ibáñez, I., LaDeau, S., and </w:t>
      </w:r>
      <w:proofErr w:type="spellStart"/>
      <w:r>
        <w:rPr>
          <w:rFonts w:ascii="Calibri" w:eastAsia="Calibri" w:hAnsi="Calibri" w:cs="Calibri"/>
          <w:sz w:val="21"/>
          <w:szCs w:val="21"/>
        </w:rPr>
        <w:t>Wolosin</w:t>
      </w:r>
      <w:proofErr w:type="spellEnd"/>
      <w:r>
        <w:rPr>
          <w:rFonts w:ascii="Calibri" w:eastAsia="Calibri" w:hAnsi="Calibri" w:cs="Calibri"/>
          <w:sz w:val="21"/>
          <w:szCs w:val="21"/>
        </w:rPr>
        <w:t>, M. 2007. Resolving the biodiversity paradox. Ecology Letters:10: 647-662.</w:t>
      </w:r>
    </w:p>
    <w:p w14:paraId="52033E2F" w14:textId="77777777" w:rsidR="00570382" w:rsidRDefault="00000000">
      <w:pPr>
        <w:tabs>
          <w:tab w:val="left" w:pos="500"/>
        </w:tabs>
        <w:spacing w:after="100"/>
        <w:ind w:left="500" w:hanging="500"/>
      </w:pPr>
      <w:r>
        <w:rPr>
          <w:rFonts w:ascii="Calibri" w:eastAsia="Calibri" w:hAnsi="Calibri" w:cs="Calibri"/>
          <w:sz w:val="21"/>
          <w:szCs w:val="21"/>
        </w:rPr>
        <w:t>8.</w:t>
      </w:r>
      <w:r>
        <w:rPr>
          <w:rFonts w:ascii="Calibri" w:eastAsia="Calibri" w:hAnsi="Calibri" w:cs="Calibri"/>
          <w:sz w:val="21"/>
          <w:szCs w:val="21"/>
        </w:rPr>
        <w:tab/>
        <w:t xml:space="preserve">Ibáñez, I., Clark, J.S., Dietze, M.C., Feeley, K., Hersh, M., LaDeau, S., McBride, A., Welch, N.E., and </w:t>
      </w:r>
      <w:proofErr w:type="spellStart"/>
      <w:r>
        <w:rPr>
          <w:rFonts w:ascii="Calibri" w:eastAsia="Calibri" w:hAnsi="Calibri" w:cs="Calibri"/>
          <w:sz w:val="21"/>
          <w:szCs w:val="21"/>
        </w:rPr>
        <w:t>Wolosin</w:t>
      </w:r>
      <w:proofErr w:type="spellEnd"/>
      <w:r>
        <w:rPr>
          <w:rFonts w:ascii="Calibri" w:eastAsia="Calibri" w:hAnsi="Calibri" w:cs="Calibri"/>
          <w:sz w:val="21"/>
          <w:szCs w:val="21"/>
        </w:rPr>
        <w:t>, M.S. 2006. Predicting biodiversity change: Outside the climate envelope, beyond the species-area curve. Ecology 87(8):1896-1906.</w:t>
      </w:r>
    </w:p>
    <w:p w14:paraId="61756AD6" w14:textId="77777777" w:rsidR="00570382" w:rsidRDefault="00000000">
      <w:pPr>
        <w:tabs>
          <w:tab w:val="left" w:pos="500"/>
        </w:tabs>
        <w:spacing w:after="100"/>
        <w:ind w:left="500" w:hanging="500"/>
      </w:pPr>
      <w:r>
        <w:rPr>
          <w:rFonts w:ascii="Calibri" w:eastAsia="Calibri" w:hAnsi="Calibri" w:cs="Calibri"/>
          <w:sz w:val="21"/>
          <w:szCs w:val="21"/>
        </w:rPr>
        <w:t>7.</w:t>
      </w:r>
      <w:r>
        <w:rPr>
          <w:rFonts w:ascii="Calibri" w:eastAsia="Calibri" w:hAnsi="Calibri" w:cs="Calibri"/>
          <w:sz w:val="21"/>
          <w:szCs w:val="21"/>
        </w:rPr>
        <w:tab/>
        <w:t>Clark, J. S., S. LaDeau, and I. Ibáñez. 2004. Fecundity of trees and the colonization-competition hypothesis, Ecological Monographs 74(3):415-442.</w:t>
      </w:r>
    </w:p>
    <w:p w14:paraId="709084CE" w14:textId="77777777" w:rsidR="00570382" w:rsidRDefault="00000000">
      <w:pPr>
        <w:tabs>
          <w:tab w:val="left" w:pos="500"/>
        </w:tabs>
        <w:spacing w:after="100"/>
        <w:ind w:left="500" w:hanging="500"/>
      </w:pPr>
      <w:r>
        <w:rPr>
          <w:rFonts w:ascii="Calibri" w:eastAsia="Calibri" w:hAnsi="Calibri" w:cs="Calibri"/>
          <w:sz w:val="21"/>
          <w:szCs w:val="21"/>
        </w:rPr>
        <w:t>6.</w:t>
      </w:r>
      <w:r>
        <w:rPr>
          <w:rFonts w:ascii="Calibri" w:eastAsia="Calibri" w:hAnsi="Calibri" w:cs="Calibri"/>
          <w:sz w:val="21"/>
          <w:szCs w:val="21"/>
        </w:rPr>
        <w:tab/>
        <w:t>Clark, J. S., Mohan, J. Dietze, M. and Ibáñez, I. 2003. Coexistence: How to identify trophic trade-offs. Ecology 84(1):17-31.</w:t>
      </w:r>
    </w:p>
    <w:p w14:paraId="7343D6B5" w14:textId="77777777" w:rsidR="00570382" w:rsidRDefault="00000000">
      <w:pPr>
        <w:tabs>
          <w:tab w:val="left" w:pos="500"/>
        </w:tabs>
        <w:spacing w:after="100"/>
        <w:ind w:left="500" w:hanging="500"/>
      </w:pPr>
      <w:r>
        <w:rPr>
          <w:rFonts w:ascii="Calibri" w:eastAsia="Calibri" w:hAnsi="Calibri" w:cs="Calibri"/>
          <w:sz w:val="21"/>
          <w:szCs w:val="21"/>
        </w:rPr>
        <w:t>5.</w:t>
      </w:r>
      <w:r>
        <w:rPr>
          <w:rFonts w:ascii="Calibri" w:eastAsia="Calibri" w:hAnsi="Calibri" w:cs="Calibri"/>
          <w:sz w:val="21"/>
          <w:szCs w:val="21"/>
        </w:rPr>
        <w:tab/>
        <w:t xml:space="preserve">Ibáñez, I., Schupp, E.W. 2002. Effects of litter, soil surface conditions, and microhabitat on </w:t>
      </w:r>
      <w:proofErr w:type="spellStart"/>
      <w:r>
        <w:rPr>
          <w:rFonts w:ascii="Calibri" w:eastAsia="Calibri" w:hAnsi="Calibri" w:cs="Calibri"/>
          <w:sz w:val="21"/>
          <w:szCs w:val="21"/>
        </w:rPr>
        <w:t>Cercocarpus</w:t>
      </w:r>
      <w:proofErr w:type="spellEnd"/>
      <w:r>
        <w:rPr>
          <w:rFonts w:ascii="Calibri" w:eastAsia="Calibri" w:hAnsi="Calibri" w:cs="Calibri"/>
          <w:sz w:val="21"/>
          <w:szCs w:val="21"/>
        </w:rPr>
        <w:t xml:space="preserve"> </w:t>
      </w:r>
      <w:proofErr w:type="spellStart"/>
      <w:r>
        <w:rPr>
          <w:rFonts w:ascii="Calibri" w:eastAsia="Calibri" w:hAnsi="Calibri" w:cs="Calibri"/>
          <w:sz w:val="21"/>
          <w:szCs w:val="21"/>
        </w:rPr>
        <w:t>ledifolius</w:t>
      </w:r>
      <w:proofErr w:type="spellEnd"/>
      <w:r>
        <w:rPr>
          <w:rFonts w:ascii="Calibri" w:eastAsia="Calibri" w:hAnsi="Calibri" w:cs="Calibri"/>
          <w:sz w:val="21"/>
          <w:szCs w:val="21"/>
        </w:rPr>
        <w:t xml:space="preserve"> Nutt. Seedling emergence and establishment. Journal of Arid Environments 52(2):209-221.</w:t>
      </w:r>
    </w:p>
    <w:p w14:paraId="0C90D1F9" w14:textId="77777777" w:rsidR="00570382" w:rsidRDefault="00000000">
      <w:pPr>
        <w:tabs>
          <w:tab w:val="left" w:pos="500"/>
        </w:tabs>
        <w:spacing w:after="100"/>
        <w:ind w:left="500" w:hanging="500"/>
      </w:pPr>
      <w:r>
        <w:rPr>
          <w:rFonts w:ascii="Calibri" w:eastAsia="Calibri" w:hAnsi="Calibri" w:cs="Calibri"/>
          <w:sz w:val="21"/>
          <w:szCs w:val="21"/>
        </w:rPr>
        <w:t>4.</w:t>
      </w:r>
      <w:r>
        <w:rPr>
          <w:rFonts w:ascii="Calibri" w:eastAsia="Calibri" w:hAnsi="Calibri" w:cs="Calibri"/>
          <w:sz w:val="21"/>
          <w:szCs w:val="21"/>
        </w:rPr>
        <w:tab/>
        <w:t xml:space="preserve">Ibáñez, I., Schupp, E.W. 2001. Positive and negative interactions between environmental conditions affecting </w:t>
      </w:r>
      <w:proofErr w:type="spellStart"/>
      <w:r>
        <w:rPr>
          <w:rFonts w:ascii="Calibri" w:eastAsia="Calibri" w:hAnsi="Calibri" w:cs="Calibri"/>
          <w:sz w:val="21"/>
          <w:szCs w:val="21"/>
        </w:rPr>
        <w:t>Cercocarpus</w:t>
      </w:r>
      <w:proofErr w:type="spellEnd"/>
      <w:r>
        <w:rPr>
          <w:rFonts w:ascii="Calibri" w:eastAsia="Calibri" w:hAnsi="Calibri" w:cs="Calibri"/>
          <w:sz w:val="21"/>
          <w:szCs w:val="21"/>
        </w:rPr>
        <w:t xml:space="preserve"> </w:t>
      </w:r>
      <w:proofErr w:type="spellStart"/>
      <w:r>
        <w:rPr>
          <w:rFonts w:ascii="Calibri" w:eastAsia="Calibri" w:hAnsi="Calibri" w:cs="Calibri"/>
          <w:sz w:val="21"/>
          <w:szCs w:val="21"/>
        </w:rPr>
        <w:t>ledifolius</w:t>
      </w:r>
      <w:proofErr w:type="spellEnd"/>
      <w:r>
        <w:rPr>
          <w:rFonts w:ascii="Calibri" w:eastAsia="Calibri" w:hAnsi="Calibri" w:cs="Calibri"/>
          <w:sz w:val="21"/>
          <w:szCs w:val="21"/>
        </w:rPr>
        <w:t xml:space="preserve"> seedling survival. </w:t>
      </w:r>
      <w:proofErr w:type="spellStart"/>
      <w:r>
        <w:rPr>
          <w:rFonts w:ascii="Calibri" w:eastAsia="Calibri" w:hAnsi="Calibri" w:cs="Calibri"/>
          <w:sz w:val="21"/>
          <w:szCs w:val="21"/>
        </w:rPr>
        <w:t>Oecologia</w:t>
      </w:r>
      <w:proofErr w:type="spellEnd"/>
      <w:r>
        <w:rPr>
          <w:rFonts w:ascii="Calibri" w:eastAsia="Calibri" w:hAnsi="Calibri" w:cs="Calibri"/>
          <w:sz w:val="21"/>
          <w:szCs w:val="21"/>
        </w:rPr>
        <w:t xml:space="preserve"> 129(4):543-550.</w:t>
      </w:r>
    </w:p>
    <w:p w14:paraId="2AD3E672" w14:textId="77777777" w:rsidR="00570382" w:rsidRDefault="00000000">
      <w:pPr>
        <w:tabs>
          <w:tab w:val="left" w:pos="500"/>
        </w:tabs>
        <w:spacing w:after="100"/>
        <w:ind w:left="500" w:hanging="500"/>
      </w:pPr>
      <w:r>
        <w:rPr>
          <w:rFonts w:ascii="Calibri" w:eastAsia="Calibri" w:hAnsi="Calibri" w:cs="Calibri"/>
          <w:sz w:val="21"/>
          <w:szCs w:val="21"/>
        </w:rPr>
        <w:t>3.</w:t>
      </w:r>
      <w:r>
        <w:rPr>
          <w:rFonts w:ascii="Calibri" w:eastAsia="Calibri" w:hAnsi="Calibri" w:cs="Calibri"/>
          <w:sz w:val="21"/>
          <w:szCs w:val="21"/>
        </w:rPr>
        <w:tab/>
        <w:t xml:space="preserve">Ibáñez, I. and </w:t>
      </w:r>
      <w:proofErr w:type="spellStart"/>
      <w:r>
        <w:rPr>
          <w:rFonts w:ascii="Calibri" w:eastAsia="Calibri" w:hAnsi="Calibri" w:cs="Calibri"/>
          <w:sz w:val="21"/>
          <w:szCs w:val="21"/>
        </w:rPr>
        <w:t>Burgaz</w:t>
      </w:r>
      <w:proofErr w:type="spellEnd"/>
      <w:r>
        <w:rPr>
          <w:rFonts w:ascii="Calibri" w:eastAsia="Calibri" w:hAnsi="Calibri" w:cs="Calibri"/>
          <w:sz w:val="21"/>
          <w:szCs w:val="21"/>
        </w:rPr>
        <w:t xml:space="preserve">, A.R. 1998. Epiphytic species of the Lecanora </w:t>
      </w:r>
      <w:proofErr w:type="spellStart"/>
      <w:r>
        <w:rPr>
          <w:rFonts w:ascii="Calibri" w:eastAsia="Calibri" w:hAnsi="Calibri" w:cs="Calibri"/>
          <w:sz w:val="21"/>
          <w:szCs w:val="21"/>
        </w:rPr>
        <w:t>subfusca</w:t>
      </w:r>
      <w:proofErr w:type="spellEnd"/>
      <w:r>
        <w:rPr>
          <w:rFonts w:ascii="Calibri" w:eastAsia="Calibri" w:hAnsi="Calibri" w:cs="Calibri"/>
          <w:sz w:val="21"/>
          <w:szCs w:val="21"/>
        </w:rPr>
        <w:t xml:space="preserve"> group (</w:t>
      </w:r>
      <w:proofErr w:type="spellStart"/>
      <w:r>
        <w:rPr>
          <w:rFonts w:ascii="Calibri" w:eastAsia="Calibri" w:hAnsi="Calibri" w:cs="Calibri"/>
          <w:sz w:val="21"/>
          <w:szCs w:val="21"/>
        </w:rPr>
        <w:t>Lecanoraceae</w:t>
      </w:r>
      <w:proofErr w:type="spellEnd"/>
      <w:r>
        <w:rPr>
          <w:rFonts w:ascii="Calibri" w:eastAsia="Calibri" w:hAnsi="Calibri" w:cs="Calibri"/>
          <w:sz w:val="21"/>
          <w:szCs w:val="21"/>
        </w:rPr>
        <w:t xml:space="preserve">) in Spain. Nova </w:t>
      </w:r>
      <w:proofErr w:type="spellStart"/>
      <w:r>
        <w:rPr>
          <w:rFonts w:ascii="Calibri" w:eastAsia="Calibri" w:hAnsi="Calibri" w:cs="Calibri"/>
          <w:sz w:val="21"/>
          <w:szCs w:val="21"/>
        </w:rPr>
        <w:t>Hedwigia</w:t>
      </w:r>
      <w:proofErr w:type="spellEnd"/>
      <w:r>
        <w:rPr>
          <w:rFonts w:ascii="Calibri" w:eastAsia="Calibri" w:hAnsi="Calibri" w:cs="Calibri"/>
          <w:sz w:val="21"/>
          <w:szCs w:val="21"/>
        </w:rPr>
        <w:t xml:space="preserve"> 67: 45-58.</w:t>
      </w:r>
    </w:p>
    <w:p w14:paraId="1E3C649B" w14:textId="77777777" w:rsidR="00570382" w:rsidRDefault="00000000">
      <w:pPr>
        <w:tabs>
          <w:tab w:val="left" w:pos="500"/>
        </w:tabs>
        <w:spacing w:after="100"/>
        <w:ind w:left="500" w:hanging="500"/>
      </w:pPr>
      <w:r>
        <w:rPr>
          <w:rFonts w:ascii="Calibri" w:eastAsia="Calibri" w:hAnsi="Calibri" w:cs="Calibri"/>
          <w:sz w:val="21"/>
          <w:szCs w:val="21"/>
        </w:rPr>
        <w:t>2.</w:t>
      </w:r>
      <w:r>
        <w:rPr>
          <w:rFonts w:ascii="Calibri" w:eastAsia="Calibri" w:hAnsi="Calibri" w:cs="Calibri"/>
          <w:sz w:val="21"/>
          <w:szCs w:val="21"/>
        </w:rPr>
        <w:tab/>
        <w:t xml:space="preserve">Ibáñez, I. and </w:t>
      </w:r>
      <w:proofErr w:type="spellStart"/>
      <w:r>
        <w:rPr>
          <w:rFonts w:ascii="Calibri" w:eastAsia="Calibri" w:hAnsi="Calibri" w:cs="Calibri"/>
          <w:sz w:val="21"/>
          <w:szCs w:val="21"/>
        </w:rPr>
        <w:t>Burgaz</w:t>
      </w:r>
      <w:proofErr w:type="spellEnd"/>
      <w:r>
        <w:rPr>
          <w:rFonts w:ascii="Calibri" w:eastAsia="Calibri" w:hAnsi="Calibri" w:cs="Calibri"/>
          <w:sz w:val="21"/>
          <w:szCs w:val="21"/>
        </w:rPr>
        <w:t xml:space="preserve">, A.R. 1995. </w:t>
      </w:r>
      <w:proofErr w:type="spellStart"/>
      <w:r>
        <w:rPr>
          <w:rFonts w:ascii="Calibri" w:eastAsia="Calibri" w:hAnsi="Calibri" w:cs="Calibri"/>
          <w:sz w:val="21"/>
          <w:szCs w:val="21"/>
        </w:rPr>
        <w:t>Líquenes</w:t>
      </w:r>
      <w:proofErr w:type="spellEnd"/>
      <w:r>
        <w:rPr>
          <w:rFonts w:ascii="Calibri" w:eastAsia="Calibri" w:hAnsi="Calibri" w:cs="Calibri"/>
          <w:sz w:val="21"/>
          <w:szCs w:val="21"/>
        </w:rPr>
        <w:t xml:space="preserve"> </w:t>
      </w:r>
      <w:proofErr w:type="spellStart"/>
      <w:r>
        <w:rPr>
          <w:rFonts w:ascii="Calibri" w:eastAsia="Calibri" w:hAnsi="Calibri" w:cs="Calibri"/>
          <w:sz w:val="21"/>
          <w:szCs w:val="21"/>
        </w:rPr>
        <w:t>epífitos</w:t>
      </w:r>
      <w:proofErr w:type="spellEnd"/>
      <w:r>
        <w:rPr>
          <w:rFonts w:ascii="Calibri" w:eastAsia="Calibri" w:hAnsi="Calibri" w:cs="Calibri"/>
          <w:sz w:val="21"/>
          <w:szCs w:val="21"/>
        </w:rPr>
        <w:t xml:space="preserve"> de Barco de Ávila (Ávila, España). Botanica </w:t>
      </w:r>
      <w:proofErr w:type="spellStart"/>
      <w:r>
        <w:rPr>
          <w:rFonts w:ascii="Calibri" w:eastAsia="Calibri" w:hAnsi="Calibri" w:cs="Calibri"/>
          <w:sz w:val="21"/>
          <w:szCs w:val="21"/>
        </w:rPr>
        <w:t>Complutensis</w:t>
      </w:r>
      <w:proofErr w:type="spellEnd"/>
      <w:r>
        <w:rPr>
          <w:rFonts w:ascii="Calibri" w:eastAsia="Calibri" w:hAnsi="Calibri" w:cs="Calibri"/>
          <w:sz w:val="21"/>
          <w:szCs w:val="21"/>
        </w:rPr>
        <w:t xml:space="preserve"> 20: 9-18.</w:t>
      </w:r>
    </w:p>
    <w:p w14:paraId="0DEC42D6" w14:textId="77777777" w:rsidR="00570382" w:rsidRDefault="00000000">
      <w:pPr>
        <w:tabs>
          <w:tab w:val="left" w:pos="500"/>
        </w:tabs>
        <w:spacing w:after="100"/>
        <w:ind w:left="500" w:hanging="500"/>
      </w:pPr>
      <w:r>
        <w:rPr>
          <w:rFonts w:ascii="Calibri" w:eastAsia="Calibri" w:hAnsi="Calibri" w:cs="Calibri"/>
          <w:sz w:val="21"/>
          <w:szCs w:val="21"/>
        </w:rPr>
        <w:lastRenderedPageBreak/>
        <w:t>1.</w:t>
      </w:r>
      <w:r>
        <w:rPr>
          <w:rFonts w:ascii="Calibri" w:eastAsia="Calibri" w:hAnsi="Calibri" w:cs="Calibri"/>
          <w:sz w:val="21"/>
          <w:szCs w:val="21"/>
        </w:rPr>
        <w:tab/>
        <w:t xml:space="preserve">Martínez, I., Ibáñez, I., and Aragón, G. 1995. </w:t>
      </w:r>
      <w:proofErr w:type="spellStart"/>
      <w:r>
        <w:rPr>
          <w:rFonts w:ascii="Calibri" w:eastAsia="Calibri" w:hAnsi="Calibri" w:cs="Calibri"/>
          <w:sz w:val="21"/>
          <w:szCs w:val="21"/>
        </w:rPr>
        <w:t>Fragmenta</w:t>
      </w:r>
      <w:proofErr w:type="spellEnd"/>
      <w:r>
        <w:rPr>
          <w:rFonts w:ascii="Calibri" w:eastAsia="Calibri" w:hAnsi="Calibri" w:cs="Calibri"/>
          <w:sz w:val="21"/>
          <w:szCs w:val="21"/>
        </w:rPr>
        <w:t xml:space="preserve"> </w:t>
      </w:r>
      <w:proofErr w:type="spellStart"/>
      <w:r>
        <w:rPr>
          <w:rFonts w:ascii="Calibri" w:eastAsia="Calibri" w:hAnsi="Calibri" w:cs="Calibri"/>
          <w:sz w:val="21"/>
          <w:szCs w:val="21"/>
        </w:rPr>
        <w:t>Chorologica</w:t>
      </w:r>
      <w:proofErr w:type="spellEnd"/>
      <w:r>
        <w:rPr>
          <w:rFonts w:ascii="Calibri" w:eastAsia="Calibri" w:hAnsi="Calibri" w:cs="Calibri"/>
          <w:sz w:val="21"/>
          <w:szCs w:val="21"/>
        </w:rPr>
        <w:t xml:space="preserve"> Ocidentalia, </w:t>
      </w:r>
      <w:proofErr w:type="spellStart"/>
      <w:r>
        <w:rPr>
          <w:rFonts w:ascii="Calibri" w:eastAsia="Calibri" w:hAnsi="Calibri" w:cs="Calibri"/>
          <w:sz w:val="21"/>
          <w:szCs w:val="21"/>
        </w:rPr>
        <w:t>Lichenes</w:t>
      </w:r>
      <w:proofErr w:type="spellEnd"/>
      <w:r>
        <w:rPr>
          <w:rFonts w:ascii="Calibri" w:eastAsia="Calibri" w:hAnsi="Calibri" w:cs="Calibri"/>
          <w:sz w:val="21"/>
          <w:szCs w:val="21"/>
        </w:rPr>
        <w:t>. Ana. Jar. Bot. Madrid 52: 201-205.</w:t>
      </w:r>
    </w:p>
    <w:p w14:paraId="3BCCCBE2" w14:textId="77777777" w:rsidR="00570382" w:rsidRDefault="00000000">
      <w:pPr>
        <w:spacing w:before="160" w:after="80"/>
      </w:pPr>
      <w:r>
        <w:rPr>
          <w:rFonts w:ascii="Calibri" w:eastAsia="Calibri" w:hAnsi="Calibri" w:cs="Calibri"/>
          <w:b/>
          <w:bCs/>
          <w:i/>
          <w:iCs/>
          <w:sz w:val="21"/>
          <w:szCs w:val="21"/>
        </w:rPr>
        <w:t>Books</w:t>
      </w:r>
    </w:p>
    <w:p w14:paraId="5F19A9F6" w14:textId="0A854C45" w:rsidR="00570382" w:rsidRDefault="00000000" w:rsidP="00425BF7">
      <w:pPr>
        <w:spacing w:after="90"/>
        <w:ind w:left="360" w:hanging="260"/>
      </w:pPr>
      <w:r>
        <w:rPr>
          <w:rFonts w:ascii="Calibri" w:eastAsia="Calibri" w:hAnsi="Calibri" w:cs="Calibri"/>
          <w:sz w:val="21"/>
          <w:szCs w:val="21"/>
        </w:rPr>
        <w:t>•  National Academies of Sciences, Engineering, and Medicine. 2024. A Vision for</w:t>
      </w:r>
      <w:r w:rsidR="00425BF7">
        <w:t xml:space="preserve"> </w:t>
      </w:r>
      <w:r>
        <w:rPr>
          <w:rFonts w:ascii="Calibri" w:eastAsia="Calibri" w:hAnsi="Calibri" w:cs="Calibri"/>
          <w:sz w:val="21"/>
          <w:szCs w:val="21"/>
        </w:rPr>
        <w:t>Continental-Scale Biology: Research Across Multiple Scales. Washington, DC:</w:t>
      </w:r>
      <w:r w:rsidR="00425BF7">
        <w:t xml:space="preserve"> </w:t>
      </w:r>
      <w:r>
        <w:rPr>
          <w:rFonts w:ascii="Calibri" w:eastAsia="Calibri" w:hAnsi="Calibri" w:cs="Calibri"/>
          <w:sz w:val="21"/>
          <w:szCs w:val="21"/>
        </w:rPr>
        <w:t>The National Academies Press. https://doi.org/10.17226/27285</w:t>
      </w:r>
    </w:p>
    <w:p w14:paraId="769A20C7" w14:textId="77777777" w:rsidR="00570382" w:rsidRDefault="00000000">
      <w:pPr>
        <w:spacing w:after="90"/>
        <w:ind w:left="360" w:hanging="260"/>
      </w:pPr>
      <w:r>
        <w:rPr>
          <w:rFonts w:ascii="Calibri" w:eastAsia="Calibri" w:hAnsi="Calibri" w:cs="Calibri"/>
          <w:sz w:val="21"/>
          <w:szCs w:val="21"/>
        </w:rPr>
        <w:t xml:space="preserve">•  National Academies of Sciences, Engineering, and Medicine. 2019. Forest Health and Biotechnology: Possibilities and Considerations. Washington, DC: The National Academies Press. </w:t>
      </w:r>
      <w:proofErr w:type="spellStart"/>
      <w:r>
        <w:rPr>
          <w:rFonts w:ascii="Calibri" w:eastAsia="Calibri" w:hAnsi="Calibri" w:cs="Calibri"/>
          <w:sz w:val="21"/>
          <w:szCs w:val="21"/>
        </w:rPr>
        <w:t>doi</w:t>
      </w:r>
      <w:proofErr w:type="spellEnd"/>
      <w:r>
        <w:rPr>
          <w:rFonts w:ascii="Calibri" w:eastAsia="Calibri" w:hAnsi="Calibri" w:cs="Calibri"/>
          <w:sz w:val="21"/>
          <w:szCs w:val="21"/>
        </w:rPr>
        <w:t xml:space="preserve">: htpps://doi.org/10.17226/25221. Authors: Briscoe, J., Chhatre, V.E., </w:t>
      </w:r>
      <w:proofErr w:type="spellStart"/>
      <w:r>
        <w:rPr>
          <w:rFonts w:ascii="Calibri" w:eastAsia="Calibri" w:hAnsi="Calibri" w:cs="Calibri"/>
          <w:sz w:val="21"/>
          <w:szCs w:val="21"/>
        </w:rPr>
        <w:t>Delborne</w:t>
      </w:r>
      <w:proofErr w:type="spellEnd"/>
      <w:r>
        <w:rPr>
          <w:rFonts w:ascii="Calibri" w:eastAsia="Calibri" w:hAnsi="Calibri" w:cs="Calibri"/>
          <w:sz w:val="21"/>
          <w:szCs w:val="21"/>
        </w:rPr>
        <w:t xml:space="preserve">, J.A., Difazio, S., Gordon, D.R., Ibáñez, I., Jaffe, G., Laney, K., Needham, M.D., Offutt, S.E. (Chair), Palmer, C., </w:t>
      </w:r>
      <w:proofErr w:type="spellStart"/>
      <w:r>
        <w:rPr>
          <w:rFonts w:ascii="Calibri" w:eastAsia="Calibri" w:hAnsi="Calibri" w:cs="Calibri"/>
          <w:sz w:val="21"/>
          <w:szCs w:val="21"/>
        </w:rPr>
        <w:t>Romreo</w:t>
      </w:r>
      <w:proofErr w:type="spellEnd"/>
      <w:r>
        <w:rPr>
          <w:rFonts w:ascii="Calibri" w:eastAsia="Calibri" w:hAnsi="Calibri" w:cs="Calibri"/>
          <w:sz w:val="21"/>
          <w:szCs w:val="21"/>
        </w:rPr>
        <w:t xml:space="preserve">-Severson, J., </w:t>
      </w:r>
      <w:proofErr w:type="spellStart"/>
      <w:r>
        <w:rPr>
          <w:rFonts w:ascii="Calibri" w:eastAsia="Calibri" w:hAnsi="Calibri" w:cs="Calibri"/>
          <w:sz w:val="21"/>
          <w:szCs w:val="21"/>
        </w:rPr>
        <w:t>Sederoff</w:t>
      </w:r>
      <w:proofErr w:type="spellEnd"/>
      <w:r>
        <w:rPr>
          <w:rFonts w:ascii="Calibri" w:eastAsia="Calibri" w:hAnsi="Calibri" w:cs="Calibri"/>
          <w:sz w:val="21"/>
          <w:szCs w:val="21"/>
        </w:rPr>
        <w:t xml:space="preserve">, R.R., Six, D.L., </w:t>
      </w:r>
      <w:proofErr w:type="spellStart"/>
      <w:r>
        <w:rPr>
          <w:rFonts w:ascii="Calibri" w:eastAsia="Calibri" w:hAnsi="Calibri" w:cs="Calibri"/>
          <w:sz w:val="21"/>
          <w:szCs w:val="21"/>
        </w:rPr>
        <w:t>Sinezko</w:t>
      </w:r>
      <w:proofErr w:type="spellEnd"/>
      <w:r>
        <w:rPr>
          <w:rFonts w:ascii="Calibri" w:eastAsia="Calibri" w:hAnsi="Calibri" w:cs="Calibri"/>
          <w:sz w:val="21"/>
          <w:szCs w:val="21"/>
        </w:rPr>
        <w:t>, R.A.</w:t>
      </w:r>
    </w:p>
    <w:p w14:paraId="11E85E0B" w14:textId="77777777" w:rsidR="00570382" w:rsidRDefault="00000000">
      <w:pPr>
        <w:spacing w:before="160" w:after="80"/>
      </w:pPr>
      <w:r>
        <w:rPr>
          <w:rFonts w:ascii="Calibri" w:eastAsia="Calibri" w:hAnsi="Calibri" w:cs="Calibri"/>
          <w:b/>
          <w:bCs/>
          <w:i/>
          <w:iCs/>
          <w:sz w:val="21"/>
          <w:szCs w:val="21"/>
        </w:rPr>
        <w:t>Book Chapters</w:t>
      </w:r>
    </w:p>
    <w:p w14:paraId="1A6C871E" w14:textId="77777777" w:rsidR="00570382" w:rsidRDefault="00000000">
      <w:pPr>
        <w:spacing w:after="90"/>
        <w:ind w:left="360" w:hanging="260"/>
      </w:pPr>
      <w:r>
        <w:rPr>
          <w:rFonts w:ascii="Calibri" w:eastAsia="Calibri" w:hAnsi="Calibri" w:cs="Calibri"/>
          <w:sz w:val="21"/>
          <w:szCs w:val="21"/>
        </w:rPr>
        <w:t xml:space="preserve">•  Reeves, M., I. Ibáñez, Blumenthal, D., Chen, G., Guo, Q., Jarnevich, C., Koch, J., Sapio, F., Schwartz, M.K., </w:t>
      </w:r>
      <w:proofErr w:type="spellStart"/>
      <w:r>
        <w:rPr>
          <w:rFonts w:ascii="Calibri" w:eastAsia="Calibri" w:hAnsi="Calibri" w:cs="Calibri"/>
          <w:sz w:val="21"/>
          <w:szCs w:val="21"/>
        </w:rPr>
        <w:t>Meentemeyer</w:t>
      </w:r>
      <w:proofErr w:type="spellEnd"/>
      <w:r>
        <w:rPr>
          <w:rFonts w:ascii="Calibri" w:eastAsia="Calibri" w:hAnsi="Calibri" w:cs="Calibri"/>
          <w:sz w:val="21"/>
          <w:szCs w:val="21"/>
        </w:rPr>
        <w:t xml:space="preserve">, R., Whylie, B.K., and Boyte, S. 2021. Tools and technologies for quantifying spread and impacts of invasive species. Pp: 243-266. In: Poland, T.M., Patel-Weynand, T, Finch, D., Ford </w:t>
      </w:r>
      <w:proofErr w:type="spellStart"/>
      <w:r>
        <w:rPr>
          <w:rFonts w:ascii="Calibri" w:eastAsia="Calibri" w:hAnsi="Calibri" w:cs="Calibri"/>
          <w:sz w:val="21"/>
          <w:szCs w:val="21"/>
        </w:rPr>
        <w:t>Miniat</w:t>
      </w:r>
      <w:proofErr w:type="spellEnd"/>
      <w:r>
        <w:rPr>
          <w:rFonts w:ascii="Calibri" w:eastAsia="Calibri" w:hAnsi="Calibri" w:cs="Calibri"/>
          <w:sz w:val="21"/>
          <w:szCs w:val="21"/>
        </w:rPr>
        <w:t>, C., Hayes, D.C., and Lopez, V. (eds.) Invasive Species in Forests and Grasslands of the United States: A Comprehensive Science Synthesis for the United States Forest Sector. Springer Verlag, Cham, Switzerland. https://doi.org/10.1007/978-3-030-45367-1_11</w:t>
      </w:r>
    </w:p>
    <w:p w14:paraId="50884970" w14:textId="77777777" w:rsidR="00570382" w:rsidRDefault="00000000">
      <w:pPr>
        <w:spacing w:after="90"/>
        <w:ind w:left="360" w:hanging="260"/>
      </w:pPr>
      <w:r>
        <w:rPr>
          <w:rFonts w:ascii="Calibri" w:eastAsia="Calibri" w:hAnsi="Calibri" w:cs="Calibri"/>
          <w:sz w:val="21"/>
          <w:szCs w:val="21"/>
        </w:rPr>
        <w:t xml:space="preserve">•  Clark, J.S., D. Bell, M. Dietze, M. Hersh, I. Ibáñez, S. LaDeau, S. McMahon, J. Metcalf, E. Moran, L. Pangle, and M. </w:t>
      </w:r>
      <w:proofErr w:type="spellStart"/>
      <w:r>
        <w:rPr>
          <w:rFonts w:ascii="Calibri" w:eastAsia="Calibri" w:hAnsi="Calibri" w:cs="Calibri"/>
          <w:sz w:val="21"/>
          <w:szCs w:val="21"/>
        </w:rPr>
        <w:t>Wolosin</w:t>
      </w:r>
      <w:proofErr w:type="spellEnd"/>
      <w:r>
        <w:rPr>
          <w:rFonts w:ascii="Calibri" w:eastAsia="Calibri" w:hAnsi="Calibri" w:cs="Calibri"/>
          <w:sz w:val="21"/>
          <w:szCs w:val="21"/>
        </w:rPr>
        <w:t>. 2010. Models for demography of plant populations. In T. O'Hagan and M. West (eds.) Handbook of Bayesian Analysis, Oxford University Press. pp. 431-481.</w:t>
      </w:r>
    </w:p>
    <w:p w14:paraId="177628BA" w14:textId="77777777" w:rsidR="00570382" w:rsidRDefault="00000000">
      <w:pPr>
        <w:spacing w:after="90"/>
        <w:ind w:left="360" w:hanging="260"/>
      </w:pPr>
      <w:r>
        <w:rPr>
          <w:rFonts w:ascii="Calibri" w:eastAsia="Calibri" w:hAnsi="Calibri" w:cs="Calibri"/>
          <w:sz w:val="21"/>
          <w:szCs w:val="21"/>
        </w:rPr>
        <w:t xml:space="preserve">•  Clark J. S, Beckage B, </w:t>
      </w:r>
      <w:proofErr w:type="spellStart"/>
      <w:r>
        <w:rPr>
          <w:rFonts w:ascii="Calibri" w:eastAsia="Calibri" w:hAnsi="Calibri" w:cs="Calibri"/>
          <w:sz w:val="21"/>
          <w:szCs w:val="21"/>
        </w:rPr>
        <w:t>HilleRisLambers</w:t>
      </w:r>
      <w:proofErr w:type="spellEnd"/>
      <w:r>
        <w:rPr>
          <w:rFonts w:ascii="Calibri" w:eastAsia="Calibri" w:hAnsi="Calibri" w:cs="Calibri"/>
          <w:sz w:val="21"/>
          <w:szCs w:val="21"/>
        </w:rPr>
        <w:t xml:space="preserve"> J, Ibáñez I, LaDeau S, MacLachlan J, Mohan J, Rocca M. 2002. Dispersal and plant migration. In: Mooney H, </w:t>
      </w:r>
      <w:proofErr w:type="spellStart"/>
      <w:r>
        <w:rPr>
          <w:rFonts w:ascii="Calibri" w:eastAsia="Calibri" w:hAnsi="Calibri" w:cs="Calibri"/>
          <w:sz w:val="21"/>
          <w:szCs w:val="21"/>
        </w:rPr>
        <w:t>Canadell</w:t>
      </w:r>
      <w:proofErr w:type="spellEnd"/>
      <w:r>
        <w:rPr>
          <w:rFonts w:ascii="Calibri" w:eastAsia="Calibri" w:hAnsi="Calibri" w:cs="Calibri"/>
          <w:sz w:val="21"/>
          <w:szCs w:val="21"/>
        </w:rPr>
        <w:t xml:space="preserve"> J, editors.</w:t>
      </w:r>
    </w:p>
    <w:p w14:paraId="2B0535A6" w14:textId="77777777" w:rsidR="00570382" w:rsidRDefault="00000000">
      <w:pPr>
        <w:spacing w:after="90"/>
        <w:ind w:left="360" w:hanging="260"/>
      </w:pPr>
      <w:r>
        <w:rPr>
          <w:rFonts w:ascii="Calibri" w:eastAsia="Calibri" w:hAnsi="Calibri" w:cs="Calibri"/>
          <w:sz w:val="21"/>
          <w:szCs w:val="21"/>
        </w:rPr>
        <w:t>•  Encyclopedia of Global Environmental Change, Vol. 3. Chichester UK: Wiley and Sons. p. 81-93.</w:t>
      </w:r>
    </w:p>
    <w:p w14:paraId="01E7DF20" w14:textId="77777777" w:rsidR="00570382" w:rsidRDefault="00000000">
      <w:pPr>
        <w:spacing w:before="160" w:after="80"/>
      </w:pPr>
      <w:r>
        <w:rPr>
          <w:rFonts w:ascii="Calibri" w:eastAsia="Calibri" w:hAnsi="Calibri" w:cs="Calibri"/>
          <w:b/>
          <w:bCs/>
          <w:i/>
          <w:iCs/>
          <w:sz w:val="21"/>
          <w:szCs w:val="21"/>
        </w:rPr>
        <w:t>Proceedings and Reports</w:t>
      </w:r>
    </w:p>
    <w:p w14:paraId="37677C7B" w14:textId="77777777" w:rsidR="00570382" w:rsidRDefault="00000000">
      <w:pPr>
        <w:spacing w:after="90"/>
        <w:ind w:left="360" w:hanging="260"/>
      </w:pPr>
      <w:r>
        <w:rPr>
          <w:rFonts w:ascii="Calibri" w:eastAsia="Calibri" w:hAnsi="Calibri" w:cs="Calibri"/>
          <w:sz w:val="21"/>
          <w:szCs w:val="21"/>
        </w:rPr>
        <w:t>•  McDowell, N. Hanson, P.J., Ibáñez, I., Phillips, R.P., Ryan, M.G. 2016 Physiological Responses of Forests to Future Drought. In J. Vose, C. Luce, and J.S. Clark (eds). The National Assessment of Drought Impacts on Forests.</w:t>
      </w:r>
    </w:p>
    <w:p w14:paraId="181F5AD2" w14:textId="77777777" w:rsidR="00570382" w:rsidRDefault="00000000">
      <w:pPr>
        <w:spacing w:after="90"/>
        <w:ind w:left="360" w:hanging="260"/>
      </w:pPr>
      <w:r>
        <w:rPr>
          <w:rFonts w:ascii="Calibri" w:eastAsia="Calibri" w:hAnsi="Calibri" w:cs="Calibri"/>
          <w:sz w:val="21"/>
          <w:szCs w:val="21"/>
        </w:rPr>
        <w:t>•  Clark, J.S., L. Iverson, C. W. Woodall, C. D. Allen, D. M. Bell, D. Bragg, A. D'Amato, F. W. Davis, M. Hersh, I. Ibanez, S. T. Jackson, S. Matthews, N. Pederson, M. Peters, M. W. Schwartz, K. Waring, and N. E. Zimmermann. 2016. The impacts of increasing drought on forest dynamics, structure, diversity, and management. In J. Vose, C. Luce, and J.S. Clark (eds). The National Assessment of Drought Impacts on Forests.</w:t>
      </w:r>
    </w:p>
    <w:p w14:paraId="05EBF67F" w14:textId="77777777" w:rsidR="00570382" w:rsidRDefault="00000000">
      <w:pPr>
        <w:spacing w:after="90"/>
        <w:ind w:left="360" w:hanging="260"/>
      </w:pPr>
      <w:r>
        <w:rPr>
          <w:rFonts w:ascii="Calibri" w:eastAsia="Calibri" w:hAnsi="Calibri" w:cs="Calibri"/>
          <w:sz w:val="21"/>
          <w:szCs w:val="21"/>
        </w:rPr>
        <w:t>•  Handler, S. et al. 2014. Michigan Forest Ecosystem Vulnerability Assessment and Synthesis: A report from the Northwoods Climate Change Response Framework. Gen. Tech. Rep. NRS-129. Newtown Square, PA; U.S. Department of Agriculture, Forest Service, Northern Research Station.</w:t>
      </w:r>
    </w:p>
    <w:p w14:paraId="485C0F32" w14:textId="77777777" w:rsidR="00570382" w:rsidRDefault="00000000">
      <w:pPr>
        <w:spacing w:after="90"/>
        <w:ind w:left="360" w:hanging="260"/>
      </w:pPr>
      <w:r>
        <w:rPr>
          <w:rFonts w:ascii="Calibri" w:eastAsia="Calibri" w:hAnsi="Calibri" w:cs="Calibri"/>
          <w:sz w:val="21"/>
          <w:szCs w:val="21"/>
        </w:rPr>
        <w:t xml:space="preserve">•  Silander, </w:t>
      </w:r>
      <w:proofErr w:type="spellStart"/>
      <w:r>
        <w:rPr>
          <w:rFonts w:ascii="Calibri" w:eastAsia="Calibri" w:hAnsi="Calibri" w:cs="Calibri"/>
          <w:sz w:val="21"/>
          <w:szCs w:val="21"/>
        </w:rPr>
        <w:t>J.A.Jr</w:t>
      </w:r>
      <w:proofErr w:type="spellEnd"/>
      <w:r>
        <w:rPr>
          <w:rFonts w:ascii="Calibri" w:eastAsia="Calibri" w:hAnsi="Calibri" w:cs="Calibri"/>
          <w:sz w:val="21"/>
          <w:szCs w:val="21"/>
        </w:rPr>
        <w:t>., Ibáñez, I. and Merhoff, L.J. 2007. The Biology and Ecology of Invasive Species -- the Importance of International Collaboration in Predicting the Spread of Invasive Species. Proceedings of the NIAES International Symposium (Tsukuba, Japan): 8-17.</w:t>
      </w:r>
    </w:p>
    <w:p w14:paraId="0EBFDFB0" w14:textId="77777777" w:rsidR="00570382" w:rsidRDefault="00000000">
      <w:pPr>
        <w:spacing w:after="90"/>
        <w:ind w:left="360" w:hanging="260"/>
      </w:pPr>
      <w:r>
        <w:rPr>
          <w:rFonts w:ascii="Calibri" w:eastAsia="Calibri" w:hAnsi="Calibri" w:cs="Calibri"/>
          <w:sz w:val="21"/>
          <w:szCs w:val="21"/>
        </w:rPr>
        <w:t xml:space="preserve">•  Ibáñez, I., Schupp, E.W., and Boettinger, J.L. 1999. Successional History of a </w:t>
      </w:r>
      <w:proofErr w:type="spellStart"/>
      <w:r>
        <w:rPr>
          <w:rFonts w:ascii="Calibri" w:eastAsia="Calibri" w:hAnsi="Calibri" w:cs="Calibri"/>
          <w:sz w:val="21"/>
          <w:szCs w:val="21"/>
        </w:rPr>
        <w:t>Curlleaf</w:t>
      </w:r>
      <w:proofErr w:type="spellEnd"/>
      <w:r>
        <w:rPr>
          <w:rFonts w:ascii="Calibri" w:eastAsia="Calibri" w:hAnsi="Calibri" w:cs="Calibri"/>
          <w:sz w:val="21"/>
          <w:szCs w:val="21"/>
        </w:rPr>
        <w:t xml:space="preserve"> Mountain Mahogany Stand: a Hypothesis. In: McArthur, E.D.; Ostler, W.K.; Wambolt, C.L. comps. 1999. Proceedings: Shrubland Ecotones. 1998 August12-14, Ephraim, UT. Proceedings RMRS-P-000. Ogden, UT: U.S. Department of Agriculture, Forest Service, Rocky Mountain Research Station.</w:t>
      </w:r>
    </w:p>
    <w:p w14:paraId="71F51357" w14:textId="77777777" w:rsidR="00570382" w:rsidRDefault="00000000">
      <w:pPr>
        <w:pStyle w:val="Heading1"/>
        <w:pBdr>
          <w:bottom w:val="single" w:sz="6" w:space="2" w:color="2E5B3E"/>
        </w:pBdr>
        <w:spacing w:before="260" w:after="100"/>
      </w:pPr>
      <w:r>
        <w:rPr>
          <w:rFonts w:ascii="Calibri" w:eastAsia="Calibri" w:hAnsi="Calibri" w:cs="Calibri"/>
          <w:b/>
          <w:bCs/>
          <w:color w:val="2E5B3E"/>
          <w:sz w:val="25"/>
          <w:szCs w:val="25"/>
        </w:rPr>
        <w:t>GRADUATE AND POSTDOCTORAL ADVISING</w:t>
      </w:r>
    </w:p>
    <w:p w14:paraId="61F3D77B" w14:textId="77777777" w:rsidR="00570382" w:rsidRDefault="00000000">
      <w:pPr>
        <w:spacing w:after="90"/>
        <w:ind w:left="360" w:hanging="260"/>
      </w:pPr>
      <w:r>
        <w:rPr>
          <w:rFonts w:ascii="Calibri" w:eastAsia="Calibri" w:hAnsi="Calibri" w:cs="Calibri"/>
          <w:sz w:val="21"/>
          <w:szCs w:val="21"/>
        </w:rPr>
        <w:t>•  Postdoctoral researchers: Jeff Diez, Sarah Neumann, Juan Miguel Requena-</w:t>
      </w:r>
      <w:proofErr w:type="spellStart"/>
      <w:r>
        <w:rPr>
          <w:rFonts w:ascii="Calibri" w:eastAsia="Calibri" w:hAnsi="Calibri" w:cs="Calibri"/>
          <w:sz w:val="21"/>
          <w:szCs w:val="21"/>
        </w:rPr>
        <w:t>Mullor</w:t>
      </w:r>
      <w:proofErr w:type="spellEnd"/>
      <w:r>
        <w:rPr>
          <w:rFonts w:ascii="Calibri" w:eastAsia="Calibri" w:hAnsi="Calibri" w:cs="Calibri"/>
          <w:sz w:val="21"/>
          <w:szCs w:val="21"/>
        </w:rPr>
        <w:t>, Ben Lee, Cheyenne Lei, Tsun Fung Au, Olivia Vought.</w:t>
      </w:r>
    </w:p>
    <w:p w14:paraId="629E72A8" w14:textId="77777777" w:rsidR="00570382" w:rsidRDefault="00000000">
      <w:pPr>
        <w:spacing w:after="90"/>
        <w:ind w:left="360" w:hanging="260"/>
      </w:pPr>
      <w:r>
        <w:rPr>
          <w:rFonts w:ascii="Calibri" w:eastAsia="Calibri" w:hAnsi="Calibri" w:cs="Calibri"/>
          <w:sz w:val="21"/>
          <w:szCs w:val="21"/>
        </w:rPr>
        <w:t>•  PhD students: Dan Katz, Ben Lee, Laís Petri, Hitaishi Desai</w:t>
      </w:r>
    </w:p>
    <w:p w14:paraId="73A1833A" w14:textId="77777777" w:rsidR="00570382" w:rsidRDefault="00000000">
      <w:pPr>
        <w:spacing w:after="90"/>
        <w:ind w:left="360" w:hanging="260"/>
      </w:pPr>
      <w:r>
        <w:rPr>
          <w:rFonts w:ascii="Calibri" w:eastAsia="Calibri" w:hAnsi="Calibri" w:cs="Calibri"/>
          <w:sz w:val="21"/>
          <w:szCs w:val="21"/>
        </w:rPr>
        <w:t>•  MS thesis students: Zack Brym, Ben Connor Barrie, Liana May, Samantha Wolf, Drew Peltier, Elan Margulies, Natalie Tonn, Teegan McClung, Chris Karounos, Edith Juno, Caleb McCollum, Kirk Acharya, Sam Morrison-</w:t>
      </w:r>
      <w:r>
        <w:rPr>
          <w:rFonts w:ascii="Calibri" w:eastAsia="Calibri" w:hAnsi="Calibri" w:cs="Calibri"/>
          <w:sz w:val="21"/>
          <w:szCs w:val="21"/>
        </w:rPr>
        <w:lastRenderedPageBreak/>
        <w:t xml:space="preserve">Schaffer, </w:t>
      </w:r>
      <w:proofErr w:type="spellStart"/>
      <w:r>
        <w:rPr>
          <w:rFonts w:ascii="Calibri" w:eastAsia="Calibri" w:hAnsi="Calibri" w:cs="Calibri"/>
          <w:sz w:val="21"/>
          <w:szCs w:val="21"/>
        </w:rPr>
        <w:t>Xiaomao</w:t>
      </w:r>
      <w:proofErr w:type="spellEnd"/>
      <w:r>
        <w:rPr>
          <w:rFonts w:ascii="Calibri" w:eastAsia="Calibri" w:hAnsi="Calibri" w:cs="Calibri"/>
          <w:sz w:val="21"/>
          <w:szCs w:val="21"/>
        </w:rPr>
        <w:t xml:space="preserve"> Wang, Chantalle Vincent, Ezekiel Herrera-Bevan, Martin VanderSchoot, Natalie Neumann, Neal Harbough.</w:t>
      </w:r>
    </w:p>
    <w:p w14:paraId="16342D00" w14:textId="77777777" w:rsidR="00570382" w:rsidRDefault="00000000">
      <w:pPr>
        <w:spacing w:after="90"/>
        <w:ind w:left="360" w:hanging="260"/>
      </w:pPr>
      <w:r>
        <w:rPr>
          <w:rFonts w:ascii="Calibri" w:eastAsia="Calibri" w:hAnsi="Calibri" w:cs="Calibri"/>
          <w:sz w:val="21"/>
          <w:szCs w:val="21"/>
        </w:rPr>
        <w:t xml:space="preserve">•  Undergraduate Honor Thesis: Bhavya Sridhar, Hannah Zonnevylle, Nick Hyslop, Finn </w:t>
      </w:r>
      <w:proofErr w:type="spellStart"/>
      <w:r>
        <w:rPr>
          <w:rFonts w:ascii="Calibri" w:eastAsia="Calibri" w:hAnsi="Calibri" w:cs="Calibri"/>
          <w:sz w:val="21"/>
          <w:szCs w:val="21"/>
        </w:rPr>
        <w:t>Swaty</w:t>
      </w:r>
      <w:proofErr w:type="spellEnd"/>
      <w:r>
        <w:rPr>
          <w:rFonts w:ascii="Calibri" w:eastAsia="Calibri" w:hAnsi="Calibri" w:cs="Calibri"/>
          <w:sz w:val="21"/>
          <w:szCs w:val="21"/>
        </w:rPr>
        <w:t>.</w:t>
      </w:r>
    </w:p>
    <w:p w14:paraId="5C5B4981" w14:textId="77777777" w:rsidR="00570382" w:rsidRDefault="00000000">
      <w:pPr>
        <w:pStyle w:val="Heading1"/>
        <w:pBdr>
          <w:bottom w:val="single" w:sz="6" w:space="2" w:color="2E5B3E"/>
        </w:pBdr>
        <w:spacing w:before="260" w:after="100"/>
      </w:pPr>
      <w:r>
        <w:rPr>
          <w:rFonts w:ascii="Calibri" w:eastAsia="Calibri" w:hAnsi="Calibri" w:cs="Calibri"/>
          <w:b/>
          <w:bCs/>
          <w:color w:val="2E5B3E"/>
          <w:sz w:val="25"/>
          <w:szCs w:val="25"/>
        </w:rPr>
        <w:t>TEACHING EXPERIENCE AND TRAINING</w:t>
      </w:r>
    </w:p>
    <w:p w14:paraId="351FB50D" w14:textId="77777777" w:rsidR="00570382" w:rsidRDefault="00000000">
      <w:pPr>
        <w:spacing w:after="90"/>
        <w:ind w:left="360" w:hanging="260"/>
      </w:pPr>
      <w:r>
        <w:rPr>
          <w:rFonts w:ascii="Calibri" w:eastAsia="Calibri" w:hAnsi="Calibri" w:cs="Calibri"/>
          <w:sz w:val="21"/>
          <w:szCs w:val="21"/>
        </w:rPr>
        <w:t xml:space="preserve">•  Instructor: </w:t>
      </w:r>
      <w:proofErr w:type="spellStart"/>
      <w:r>
        <w:rPr>
          <w:rFonts w:ascii="Calibri" w:eastAsia="Calibri" w:hAnsi="Calibri" w:cs="Calibri"/>
          <w:sz w:val="21"/>
          <w:szCs w:val="21"/>
        </w:rPr>
        <w:t>UMich</w:t>
      </w:r>
      <w:proofErr w:type="spellEnd"/>
      <w:r>
        <w:rPr>
          <w:rFonts w:ascii="Calibri" w:eastAsia="Calibri" w:hAnsi="Calibri" w:cs="Calibri"/>
          <w:sz w:val="21"/>
          <w:szCs w:val="21"/>
        </w:rPr>
        <w:t xml:space="preserve"> -- EAS 549- Analysis and Modeling of Environmental Data, a graduate level course.</w:t>
      </w:r>
    </w:p>
    <w:p w14:paraId="1C718FBD" w14:textId="77777777" w:rsidR="00570382" w:rsidRDefault="00000000">
      <w:pPr>
        <w:spacing w:after="90"/>
        <w:ind w:left="360" w:hanging="260"/>
      </w:pPr>
      <w:r>
        <w:rPr>
          <w:rFonts w:ascii="Calibri" w:eastAsia="Calibri" w:hAnsi="Calibri" w:cs="Calibri"/>
          <w:sz w:val="21"/>
          <w:szCs w:val="21"/>
        </w:rPr>
        <w:t xml:space="preserve">•  Instructor: </w:t>
      </w:r>
      <w:proofErr w:type="spellStart"/>
      <w:r>
        <w:rPr>
          <w:rFonts w:ascii="Calibri" w:eastAsia="Calibri" w:hAnsi="Calibri" w:cs="Calibri"/>
          <w:sz w:val="21"/>
          <w:szCs w:val="21"/>
        </w:rPr>
        <w:t>UMich</w:t>
      </w:r>
      <w:proofErr w:type="spellEnd"/>
      <w:r>
        <w:rPr>
          <w:rFonts w:ascii="Calibri" w:eastAsia="Calibri" w:hAnsi="Calibri" w:cs="Calibri"/>
          <w:sz w:val="21"/>
          <w:szCs w:val="21"/>
        </w:rPr>
        <w:t xml:space="preserve"> -- EAS 547- Forest Ecology in a Changing World, a graduate level course.</w:t>
      </w:r>
    </w:p>
    <w:p w14:paraId="4BA3FB3C" w14:textId="77777777" w:rsidR="00570382" w:rsidRDefault="00000000">
      <w:pPr>
        <w:spacing w:after="90"/>
        <w:ind w:left="360" w:hanging="260"/>
      </w:pPr>
      <w:r>
        <w:rPr>
          <w:rFonts w:ascii="Calibri" w:eastAsia="Calibri" w:hAnsi="Calibri" w:cs="Calibri"/>
          <w:sz w:val="21"/>
          <w:szCs w:val="21"/>
        </w:rPr>
        <w:t xml:space="preserve">•  Instructor: </w:t>
      </w:r>
      <w:proofErr w:type="spellStart"/>
      <w:r>
        <w:rPr>
          <w:rFonts w:ascii="Calibri" w:eastAsia="Calibri" w:hAnsi="Calibri" w:cs="Calibri"/>
          <w:sz w:val="21"/>
          <w:szCs w:val="21"/>
        </w:rPr>
        <w:t>UMich</w:t>
      </w:r>
      <w:proofErr w:type="spellEnd"/>
      <w:r>
        <w:rPr>
          <w:rFonts w:ascii="Calibri" w:eastAsia="Calibri" w:hAnsi="Calibri" w:cs="Calibri"/>
          <w:sz w:val="21"/>
          <w:szCs w:val="21"/>
        </w:rPr>
        <w:t xml:space="preserve"> -- EAS 538- Natural Resource Statistics, a graduate level course.</w:t>
      </w:r>
    </w:p>
    <w:p w14:paraId="6CEA01C3" w14:textId="77777777" w:rsidR="00570382" w:rsidRDefault="00000000">
      <w:pPr>
        <w:spacing w:after="90"/>
        <w:ind w:left="360" w:hanging="260"/>
      </w:pPr>
      <w:r>
        <w:rPr>
          <w:rFonts w:ascii="Calibri" w:eastAsia="Calibri" w:hAnsi="Calibri" w:cs="Calibri"/>
          <w:sz w:val="21"/>
          <w:szCs w:val="21"/>
        </w:rPr>
        <w:t xml:space="preserve">•  Instructor: </w:t>
      </w:r>
      <w:proofErr w:type="spellStart"/>
      <w:r>
        <w:rPr>
          <w:rFonts w:ascii="Calibri" w:eastAsia="Calibri" w:hAnsi="Calibri" w:cs="Calibri"/>
          <w:sz w:val="21"/>
          <w:szCs w:val="21"/>
        </w:rPr>
        <w:t>UMich</w:t>
      </w:r>
      <w:proofErr w:type="spellEnd"/>
      <w:r>
        <w:rPr>
          <w:rFonts w:ascii="Calibri" w:eastAsia="Calibri" w:hAnsi="Calibri" w:cs="Calibri"/>
          <w:sz w:val="21"/>
          <w:szCs w:val="21"/>
        </w:rPr>
        <w:t xml:space="preserve"> -- EAS 436- Woody Plants, a graduate and </w:t>
      </w:r>
      <w:proofErr w:type="gramStart"/>
      <w:r>
        <w:rPr>
          <w:rFonts w:ascii="Calibri" w:eastAsia="Calibri" w:hAnsi="Calibri" w:cs="Calibri"/>
          <w:sz w:val="21"/>
          <w:szCs w:val="21"/>
        </w:rPr>
        <w:t>upper level</w:t>
      </w:r>
      <w:proofErr w:type="gramEnd"/>
      <w:r>
        <w:rPr>
          <w:rFonts w:ascii="Calibri" w:eastAsia="Calibri" w:hAnsi="Calibri" w:cs="Calibri"/>
          <w:sz w:val="21"/>
          <w:szCs w:val="21"/>
        </w:rPr>
        <w:t xml:space="preserve"> undergraduate course.</w:t>
      </w:r>
    </w:p>
    <w:p w14:paraId="6852954A" w14:textId="77777777" w:rsidR="00570382" w:rsidRDefault="00000000">
      <w:pPr>
        <w:spacing w:after="90"/>
        <w:ind w:left="360" w:hanging="260"/>
      </w:pPr>
      <w:r>
        <w:rPr>
          <w:rFonts w:ascii="Calibri" w:eastAsia="Calibri" w:hAnsi="Calibri" w:cs="Calibri"/>
          <w:sz w:val="21"/>
          <w:szCs w:val="21"/>
        </w:rPr>
        <w:t xml:space="preserve">•  Co-Instructor: </w:t>
      </w:r>
      <w:proofErr w:type="spellStart"/>
      <w:r>
        <w:rPr>
          <w:rFonts w:ascii="Calibri" w:eastAsia="Calibri" w:hAnsi="Calibri" w:cs="Calibri"/>
          <w:sz w:val="21"/>
          <w:szCs w:val="21"/>
        </w:rPr>
        <w:t>UMich</w:t>
      </w:r>
      <w:proofErr w:type="spellEnd"/>
      <w:r>
        <w:rPr>
          <w:rFonts w:ascii="Calibri" w:eastAsia="Calibri" w:hAnsi="Calibri" w:cs="Calibri"/>
          <w:sz w:val="21"/>
          <w:szCs w:val="21"/>
        </w:rPr>
        <w:t xml:space="preserve"> -- EEB 348 -- Forest Ecosystems, an intensive summer undergraduate course.</w:t>
      </w:r>
    </w:p>
    <w:p w14:paraId="43363709" w14:textId="77777777" w:rsidR="00570382" w:rsidRDefault="00000000">
      <w:pPr>
        <w:spacing w:after="90"/>
        <w:ind w:left="360" w:hanging="260"/>
      </w:pPr>
      <w:r>
        <w:rPr>
          <w:rFonts w:ascii="Calibri" w:eastAsia="Calibri" w:hAnsi="Calibri" w:cs="Calibri"/>
          <w:sz w:val="21"/>
          <w:szCs w:val="21"/>
        </w:rPr>
        <w:t>•  Outreach Co-PI and Ecology consultant: Down to the Core, a two-week lesson plan for 7 grade students, students learn about plant growth and the use of mathematical models to predict plant growth responses to varying environmental conditions. Based on the PI's research.</w:t>
      </w:r>
    </w:p>
    <w:p w14:paraId="11EA377A" w14:textId="77777777" w:rsidR="00570382" w:rsidRDefault="00000000">
      <w:pPr>
        <w:spacing w:after="90"/>
        <w:ind w:left="360" w:hanging="260"/>
      </w:pPr>
      <w:r>
        <w:rPr>
          <w:rFonts w:ascii="Calibri" w:eastAsia="Calibri" w:hAnsi="Calibri" w:cs="Calibri"/>
          <w:sz w:val="21"/>
          <w:szCs w:val="21"/>
        </w:rPr>
        <w:t>•  Co-instructor: UConn-EEB 482 - Hierarchical Bayes, an introduction developing Hierarchical Bayesian models with ecological and bio-geographical data.</w:t>
      </w:r>
    </w:p>
    <w:p w14:paraId="615F09AD" w14:textId="77777777" w:rsidR="00570382" w:rsidRDefault="00000000">
      <w:pPr>
        <w:spacing w:after="90"/>
        <w:ind w:left="360" w:hanging="260"/>
      </w:pPr>
      <w:r>
        <w:rPr>
          <w:rFonts w:ascii="Calibri" w:eastAsia="Calibri" w:hAnsi="Calibri" w:cs="Calibri"/>
          <w:sz w:val="21"/>
          <w:szCs w:val="21"/>
        </w:rPr>
        <w:t xml:space="preserve">•  Workshop Co-organizer: Ogle, K., Ibáñez, I., and Hille Ris Lambers, J. A brief introduction to hierarchical Bayesian modeling in ecology Ecological Society of America, Annual Meeting August 6, 2006, August 5, 2007, August </w:t>
      </w:r>
      <w:proofErr w:type="gramStart"/>
      <w:r>
        <w:rPr>
          <w:rFonts w:ascii="Calibri" w:eastAsia="Calibri" w:hAnsi="Calibri" w:cs="Calibri"/>
          <w:sz w:val="21"/>
          <w:szCs w:val="21"/>
        </w:rPr>
        <w:t>3th</w:t>
      </w:r>
      <w:proofErr w:type="gramEnd"/>
      <w:r>
        <w:rPr>
          <w:rFonts w:ascii="Calibri" w:eastAsia="Calibri" w:hAnsi="Calibri" w:cs="Calibri"/>
          <w:sz w:val="21"/>
          <w:szCs w:val="21"/>
        </w:rPr>
        <w:t xml:space="preserve">, 2008, August 1, 2010, August 7, 2011, August 5, </w:t>
      </w:r>
      <w:proofErr w:type="gramStart"/>
      <w:r>
        <w:rPr>
          <w:rFonts w:ascii="Calibri" w:eastAsia="Calibri" w:hAnsi="Calibri" w:cs="Calibri"/>
          <w:sz w:val="21"/>
          <w:szCs w:val="21"/>
        </w:rPr>
        <w:t>2012</w:t>
      </w:r>
      <w:proofErr w:type="gramEnd"/>
      <w:r>
        <w:rPr>
          <w:rFonts w:ascii="Calibri" w:eastAsia="Calibri" w:hAnsi="Calibri" w:cs="Calibri"/>
          <w:sz w:val="21"/>
          <w:szCs w:val="21"/>
        </w:rPr>
        <w:t xml:space="preserve"> and AEET meeting October 18, 2009.</w:t>
      </w:r>
    </w:p>
    <w:p w14:paraId="16032132" w14:textId="77777777" w:rsidR="00570382" w:rsidRDefault="00000000">
      <w:pPr>
        <w:pStyle w:val="Heading1"/>
        <w:pBdr>
          <w:bottom w:val="single" w:sz="6" w:space="2" w:color="2E5B3E"/>
        </w:pBdr>
        <w:spacing w:before="260" w:after="100"/>
      </w:pPr>
      <w:r>
        <w:rPr>
          <w:rFonts w:ascii="Calibri" w:eastAsia="Calibri" w:hAnsi="Calibri" w:cs="Calibri"/>
          <w:b/>
          <w:bCs/>
          <w:color w:val="2E5B3E"/>
          <w:sz w:val="25"/>
          <w:szCs w:val="25"/>
        </w:rPr>
        <w:t>FELLOWSHIPS AND AWARDS</w:t>
      </w:r>
    </w:p>
    <w:p w14:paraId="111D2B7F" w14:textId="77777777" w:rsidR="00570382" w:rsidRDefault="00000000">
      <w:pPr>
        <w:spacing w:after="90"/>
        <w:ind w:left="360" w:hanging="260"/>
      </w:pPr>
      <w:r>
        <w:rPr>
          <w:rFonts w:ascii="Calibri" w:eastAsia="Calibri" w:hAnsi="Calibri" w:cs="Calibri"/>
          <w:sz w:val="21"/>
          <w:szCs w:val="21"/>
        </w:rPr>
        <w:t>•  Biology grant-in-aid, Department of Biology, Duke University, three times, 2002-04.</w:t>
      </w:r>
    </w:p>
    <w:p w14:paraId="271A60AF" w14:textId="77777777" w:rsidR="00570382" w:rsidRDefault="00000000">
      <w:pPr>
        <w:spacing w:after="90"/>
        <w:ind w:left="360" w:hanging="260"/>
      </w:pPr>
      <w:r>
        <w:rPr>
          <w:rFonts w:ascii="Calibri" w:eastAsia="Calibri" w:hAnsi="Calibri" w:cs="Calibri"/>
          <w:sz w:val="21"/>
          <w:szCs w:val="21"/>
        </w:rPr>
        <w:t>•  Fulbright Fellowship to pursue a M.A. degree in Utah State University, Logan, Rangeland Resources Department, September 1995 to February 1998.</w:t>
      </w:r>
    </w:p>
    <w:p w14:paraId="39FBE03B" w14:textId="77777777" w:rsidR="00570382" w:rsidRDefault="00000000">
      <w:pPr>
        <w:spacing w:after="90"/>
        <w:ind w:left="360" w:hanging="260"/>
      </w:pPr>
      <w:r>
        <w:rPr>
          <w:rFonts w:ascii="Calibri" w:eastAsia="Calibri" w:hAnsi="Calibri" w:cs="Calibri"/>
          <w:sz w:val="21"/>
          <w:szCs w:val="21"/>
        </w:rPr>
        <w:t>•  University of Helsinki Fellowship, Department of Botany, February 1994 to June 1994. Research with Professor T. Ahti in "Ecology, Physiology, and Taxonomy of Lichens."</w:t>
      </w:r>
    </w:p>
    <w:p w14:paraId="0ED61C4A" w14:textId="77777777" w:rsidR="00570382" w:rsidRDefault="00000000">
      <w:pPr>
        <w:spacing w:after="90"/>
        <w:ind w:left="360" w:hanging="260"/>
      </w:pPr>
      <w:r>
        <w:rPr>
          <w:rFonts w:ascii="Calibri" w:eastAsia="Calibri" w:hAnsi="Calibri" w:cs="Calibri"/>
          <w:sz w:val="21"/>
          <w:szCs w:val="21"/>
        </w:rPr>
        <w:t>•  ERASMUS Fellowship to attend the University of Wales, Bangor, School of Biological Sciences. October 1993 to February 1994. Project "Lichens and Pollution."</w:t>
      </w:r>
    </w:p>
    <w:p w14:paraId="47080917" w14:textId="77777777" w:rsidR="00570382" w:rsidRDefault="00000000">
      <w:pPr>
        <w:pStyle w:val="Heading1"/>
        <w:pBdr>
          <w:bottom w:val="single" w:sz="6" w:space="2" w:color="2E5B3E"/>
        </w:pBdr>
        <w:spacing w:before="260" w:after="100"/>
      </w:pPr>
      <w:r>
        <w:rPr>
          <w:rFonts w:ascii="Calibri" w:eastAsia="Calibri" w:hAnsi="Calibri" w:cs="Calibri"/>
          <w:b/>
          <w:bCs/>
          <w:color w:val="2E5B3E"/>
          <w:sz w:val="25"/>
          <w:szCs w:val="25"/>
        </w:rPr>
        <w:t>PROFESSIONAL ACTIVITIES</w:t>
      </w:r>
    </w:p>
    <w:p w14:paraId="1A5198C4" w14:textId="77777777" w:rsidR="00570382" w:rsidRDefault="00000000">
      <w:pPr>
        <w:spacing w:after="90"/>
        <w:ind w:left="360" w:hanging="260"/>
      </w:pPr>
      <w:r>
        <w:rPr>
          <w:rFonts w:ascii="Calibri" w:eastAsia="Calibri" w:hAnsi="Calibri" w:cs="Calibri"/>
          <w:sz w:val="21"/>
          <w:szCs w:val="21"/>
        </w:rPr>
        <w:t>•  Since 2023 Chief Editor Global Environmental Change-Advances</w:t>
      </w:r>
    </w:p>
    <w:p w14:paraId="475E4FC6" w14:textId="77777777" w:rsidR="00570382" w:rsidRDefault="00000000">
      <w:pPr>
        <w:spacing w:after="90"/>
        <w:ind w:left="360" w:hanging="260"/>
      </w:pPr>
      <w:r>
        <w:rPr>
          <w:rFonts w:ascii="Calibri" w:eastAsia="Calibri" w:hAnsi="Calibri" w:cs="Calibri"/>
          <w:sz w:val="21"/>
          <w:szCs w:val="21"/>
        </w:rPr>
        <w:t>•  National Academies of Sciences, Engineering and Medicine. Committee member in report " Research at Multiple Scales: A Vision for Continental Scale Biology" 2023-2024.</w:t>
      </w:r>
    </w:p>
    <w:p w14:paraId="08273E18" w14:textId="77777777" w:rsidR="00570382" w:rsidRDefault="00000000">
      <w:pPr>
        <w:spacing w:after="90"/>
        <w:ind w:left="360" w:hanging="260"/>
      </w:pPr>
      <w:r>
        <w:rPr>
          <w:rFonts w:ascii="Calibri" w:eastAsia="Calibri" w:hAnsi="Calibri" w:cs="Calibri"/>
          <w:sz w:val="21"/>
          <w:szCs w:val="21"/>
        </w:rPr>
        <w:t>•  Since 2020 Deputy coordinator IUFRO</w:t>
      </w:r>
    </w:p>
    <w:p w14:paraId="6485C60E" w14:textId="77777777" w:rsidR="00570382" w:rsidRDefault="00000000">
      <w:pPr>
        <w:spacing w:after="90"/>
        <w:ind w:left="360" w:hanging="260"/>
      </w:pPr>
      <w:r>
        <w:rPr>
          <w:rFonts w:ascii="Calibri" w:eastAsia="Calibri" w:hAnsi="Calibri" w:cs="Calibri"/>
          <w:sz w:val="21"/>
          <w:szCs w:val="21"/>
        </w:rPr>
        <w:t>•  2018-2020 handling editor for PLOS ONE.</w:t>
      </w:r>
    </w:p>
    <w:p w14:paraId="7B0BEEC9" w14:textId="77777777" w:rsidR="00570382" w:rsidRDefault="00000000">
      <w:pPr>
        <w:spacing w:after="90"/>
        <w:ind w:left="360" w:hanging="260"/>
      </w:pPr>
      <w:r>
        <w:rPr>
          <w:rFonts w:ascii="Calibri" w:eastAsia="Calibri" w:hAnsi="Calibri" w:cs="Calibri"/>
          <w:sz w:val="21"/>
          <w:szCs w:val="21"/>
        </w:rPr>
        <w:t>•  National Academies of Sciences, Engineering and Medicine. Committee member in report " The Potential for Biotechnology to Address Forest Health" 2017-2018.</w:t>
      </w:r>
    </w:p>
    <w:p w14:paraId="13D47DD9" w14:textId="77777777" w:rsidR="00570382" w:rsidRDefault="00000000">
      <w:pPr>
        <w:spacing w:after="90"/>
        <w:ind w:left="360" w:hanging="260"/>
      </w:pPr>
      <w:r>
        <w:rPr>
          <w:rFonts w:ascii="Calibri" w:eastAsia="Calibri" w:hAnsi="Calibri" w:cs="Calibri"/>
          <w:sz w:val="21"/>
          <w:szCs w:val="21"/>
        </w:rPr>
        <w:t>•  January 2017-January 2021 handling editor for Diversity and Distributions.</w:t>
      </w:r>
    </w:p>
    <w:p w14:paraId="59ECA5CD" w14:textId="77777777" w:rsidR="00570382" w:rsidRDefault="00000000">
      <w:pPr>
        <w:spacing w:after="90"/>
        <w:ind w:left="360" w:hanging="260"/>
      </w:pPr>
      <w:r>
        <w:rPr>
          <w:rFonts w:ascii="Calibri" w:eastAsia="Calibri" w:hAnsi="Calibri" w:cs="Calibri"/>
          <w:sz w:val="21"/>
          <w:szCs w:val="21"/>
        </w:rPr>
        <w:t xml:space="preserve">•  January 2012-December 2017 handling editor for </w:t>
      </w:r>
      <w:proofErr w:type="spellStart"/>
      <w:r>
        <w:rPr>
          <w:rFonts w:ascii="Calibri" w:eastAsia="Calibri" w:hAnsi="Calibri" w:cs="Calibri"/>
          <w:sz w:val="21"/>
          <w:szCs w:val="21"/>
        </w:rPr>
        <w:t>Oecologia</w:t>
      </w:r>
      <w:proofErr w:type="spellEnd"/>
      <w:r>
        <w:rPr>
          <w:rFonts w:ascii="Calibri" w:eastAsia="Calibri" w:hAnsi="Calibri" w:cs="Calibri"/>
          <w:sz w:val="21"/>
          <w:szCs w:val="21"/>
        </w:rPr>
        <w:t>.</w:t>
      </w:r>
    </w:p>
    <w:p w14:paraId="66A19D9C" w14:textId="77777777" w:rsidR="00570382" w:rsidRDefault="00000000">
      <w:pPr>
        <w:spacing w:after="90"/>
        <w:ind w:left="360" w:hanging="260"/>
      </w:pPr>
      <w:r>
        <w:rPr>
          <w:rFonts w:ascii="Calibri" w:eastAsia="Calibri" w:hAnsi="Calibri" w:cs="Calibri"/>
          <w:sz w:val="21"/>
          <w:szCs w:val="21"/>
        </w:rPr>
        <w:t>•  NSF grant proposal reviewer 2008, 2009, 2010, 2011, 2012, 2013, 2014, 2015, 2020, 2021, 2024.</w:t>
      </w:r>
    </w:p>
    <w:p w14:paraId="61285857" w14:textId="77777777" w:rsidR="00570382" w:rsidRDefault="00000000">
      <w:pPr>
        <w:spacing w:after="90"/>
        <w:ind w:left="360" w:hanging="260"/>
      </w:pPr>
      <w:r>
        <w:rPr>
          <w:rFonts w:ascii="Calibri" w:eastAsia="Calibri" w:hAnsi="Calibri" w:cs="Calibri"/>
          <w:sz w:val="21"/>
          <w:szCs w:val="21"/>
        </w:rPr>
        <w:t xml:space="preserve">•  NSF panelist 2010, 2014, 2015, 2016, 2020, 2023. -NSF site </w:t>
      </w:r>
      <w:proofErr w:type="spellStart"/>
      <w:r>
        <w:rPr>
          <w:rFonts w:ascii="Calibri" w:eastAsia="Calibri" w:hAnsi="Calibri" w:cs="Calibri"/>
          <w:sz w:val="21"/>
          <w:szCs w:val="21"/>
        </w:rPr>
        <w:t>reviwer</w:t>
      </w:r>
      <w:proofErr w:type="spellEnd"/>
      <w:r>
        <w:rPr>
          <w:rFonts w:ascii="Calibri" w:eastAsia="Calibri" w:hAnsi="Calibri" w:cs="Calibri"/>
          <w:sz w:val="21"/>
          <w:szCs w:val="21"/>
        </w:rPr>
        <w:t xml:space="preserve"> 2023.</w:t>
      </w:r>
    </w:p>
    <w:p w14:paraId="63D1E64F" w14:textId="77777777" w:rsidR="00570382" w:rsidRDefault="00000000">
      <w:pPr>
        <w:spacing w:after="90"/>
        <w:ind w:left="360" w:hanging="260"/>
      </w:pPr>
      <w:r>
        <w:rPr>
          <w:rFonts w:ascii="Calibri" w:eastAsia="Calibri" w:hAnsi="Calibri" w:cs="Calibri"/>
          <w:sz w:val="21"/>
          <w:szCs w:val="21"/>
        </w:rPr>
        <w:t>•  NICRR grant proposal reviewer and panelist 2009.</w:t>
      </w:r>
    </w:p>
    <w:p w14:paraId="067D4356" w14:textId="77777777" w:rsidR="00570382" w:rsidRDefault="00000000">
      <w:pPr>
        <w:spacing w:after="90"/>
        <w:ind w:left="360" w:hanging="260"/>
      </w:pPr>
      <w:r>
        <w:rPr>
          <w:rFonts w:ascii="Calibri" w:eastAsia="Calibri" w:hAnsi="Calibri" w:cs="Calibri"/>
          <w:sz w:val="21"/>
          <w:szCs w:val="21"/>
        </w:rPr>
        <w:t>•  DOD grant proposal reviewer 2011, 2013, 2015, 2017.</w:t>
      </w:r>
    </w:p>
    <w:p w14:paraId="0E8CFD88" w14:textId="77777777" w:rsidR="00570382" w:rsidRDefault="00000000">
      <w:pPr>
        <w:spacing w:after="90"/>
        <w:ind w:left="360" w:hanging="260"/>
      </w:pPr>
      <w:r>
        <w:rPr>
          <w:rFonts w:ascii="Calibri" w:eastAsia="Calibri" w:hAnsi="Calibri" w:cs="Calibri"/>
          <w:sz w:val="21"/>
          <w:szCs w:val="21"/>
        </w:rPr>
        <w:t>•  US-Israel Binational Science -Foundation proposal reviewer 2017, 2018.</w:t>
      </w:r>
    </w:p>
    <w:p w14:paraId="51E7023A" w14:textId="77777777" w:rsidR="00570382" w:rsidRDefault="00000000">
      <w:pPr>
        <w:spacing w:after="90"/>
        <w:ind w:left="360" w:hanging="260"/>
      </w:pPr>
      <w:r>
        <w:rPr>
          <w:rFonts w:ascii="Calibri" w:eastAsia="Calibri" w:hAnsi="Calibri" w:cs="Calibri"/>
          <w:sz w:val="21"/>
          <w:szCs w:val="21"/>
        </w:rPr>
        <w:t xml:space="preserve">•  Spain- Agencia Estatal de </w:t>
      </w:r>
      <w:proofErr w:type="spellStart"/>
      <w:r>
        <w:rPr>
          <w:rFonts w:ascii="Calibri" w:eastAsia="Calibri" w:hAnsi="Calibri" w:cs="Calibri"/>
          <w:sz w:val="21"/>
          <w:szCs w:val="21"/>
        </w:rPr>
        <w:t>Investigación</w:t>
      </w:r>
      <w:proofErr w:type="spellEnd"/>
      <w:r>
        <w:rPr>
          <w:rFonts w:ascii="Calibri" w:eastAsia="Calibri" w:hAnsi="Calibri" w:cs="Calibri"/>
          <w:sz w:val="21"/>
          <w:szCs w:val="21"/>
        </w:rPr>
        <w:t xml:space="preserve"> reviewer and panelist 2017, 2021, 2023.</w:t>
      </w:r>
    </w:p>
    <w:p w14:paraId="264D5146" w14:textId="77777777" w:rsidR="00570382" w:rsidRDefault="00000000">
      <w:pPr>
        <w:spacing w:after="90"/>
        <w:ind w:left="360" w:hanging="260"/>
      </w:pPr>
      <w:r>
        <w:rPr>
          <w:rFonts w:ascii="Calibri" w:eastAsia="Calibri" w:hAnsi="Calibri" w:cs="Calibri"/>
          <w:sz w:val="21"/>
          <w:szCs w:val="21"/>
        </w:rPr>
        <w:lastRenderedPageBreak/>
        <w:t>•  AAUW reviewer and panelist 2018.</w:t>
      </w:r>
    </w:p>
    <w:p w14:paraId="7F33BAF9" w14:textId="77777777" w:rsidR="00570382" w:rsidRDefault="00000000">
      <w:pPr>
        <w:spacing w:after="90"/>
        <w:ind w:left="360" w:hanging="260"/>
      </w:pPr>
      <w:r>
        <w:rPr>
          <w:rFonts w:ascii="Calibri" w:eastAsia="Calibri" w:hAnsi="Calibri" w:cs="Calibri"/>
          <w:sz w:val="21"/>
          <w:szCs w:val="21"/>
        </w:rPr>
        <w:t>•  AXA grant proposal reviewer 2009, 2010, 2011, 2012, 2013.</w:t>
      </w:r>
    </w:p>
    <w:p w14:paraId="7E98ECC5" w14:textId="77777777" w:rsidR="00570382" w:rsidRDefault="00000000">
      <w:pPr>
        <w:spacing w:after="90"/>
        <w:ind w:left="360" w:hanging="260"/>
      </w:pPr>
      <w:r>
        <w:rPr>
          <w:rFonts w:ascii="Calibri" w:eastAsia="Calibri" w:hAnsi="Calibri" w:cs="Calibri"/>
          <w:sz w:val="21"/>
          <w:szCs w:val="21"/>
        </w:rPr>
        <w:t>•  Government of the Netherlands grant proposal reviewer 2009.</w:t>
      </w:r>
    </w:p>
    <w:p w14:paraId="4BC04D9B" w14:textId="77777777" w:rsidR="00570382" w:rsidRDefault="00000000">
      <w:pPr>
        <w:spacing w:after="90"/>
        <w:ind w:left="360" w:hanging="260"/>
      </w:pPr>
      <w:r>
        <w:rPr>
          <w:rFonts w:ascii="Calibri" w:eastAsia="Calibri" w:hAnsi="Calibri" w:cs="Calibri"/>
          <w:sz w:val="21"/>
          <w:szCs w:val="21"/>
        </w:rPr>
        <w:t>•  Government of Chile grant proposal reviewer 2009 (2).</w:t>
      </w:r>
    </w:p>
    <w:p w14:paraId="2B6E1FE2" w14:textId="77777777" w:rsidR="00570382" w:rsidRDefault="00000000">
      <w:pPr>
        <w:spacing w:after="90"/>
        <w:ind w:left="360" w:hanging="260"/>
      </w:pPr>
      <w:r>
        <w:rPr>
          <w:rFonts w:ascii="Calibri" w:eastAsia="Calibri" w:hAnsi="Calibri" w:cs="Calibri"/>
          <w:sz w:val="21"/>
          <w:szCs w:val="21"/>
        </w:rPr>
        <w:t xml:space="preserve">•  </w:t>
      </w:r>
      <w:proofErr w:type="spellStart"/>
      <w:r>
        <w:rPr>
          <w:rFonts w:ascii="Calibri" w:eastAsia="Calibri" w:hAnsi="Calibri" w:cs="Calibri"/>
          <w:sz w:val="21"/>
          <w:szCs w:val="21"/>
        </w:rPr>
        <w:t>BioDiversa</w:t>
      </w:r>
      <w:proofErr w:type="spellEnd"/>
      <w:r>
        <w:rPr>
          <w:rFonts w:ascii="Calibri" w:eastAsia="Calibri" w:hAnsi="Calibri" w:cs="Calibri"/>
          <w:sz w:val="21"/>
          <w:szCs w:val="21"/>
        </w:rPr>
        <w:t xml:space="preserve"> proposal reviewer 2013.</w:t>
      </w:r>
    </w:p>
    <w:p w14:paraId="3AC9DC25" w14:textId="77777777" w:rsidR="00570382" w:rsidRDefault="00000000">
      <w:pPr>
        <w:spacing w:after="90"/>
        <w:ind w:left="360" w:hanging="260"/>
      </w:pPr>
      <w:r>
        <w:rPr>
          <w:rFonts w:ascii="Calibri" w:eastAsia="Calibri" w:hAnsi="Calibri" w:cs="Calibri"/>
          <w:sz w:val="21"/>
          <w:szCs w:val="21"/>
        </w:rPr>
        <w:t>•  Cooper Award Committee, Ecological Society of America, 2006-2008.</w:t>
      </w:r>
    </w:p>
    <w:p w14:paraId="6D0F5660" w14:textId="77777777" w:rsidR="00570382" w:rsidRDefault="00000000">
      <w:pPr>
        <w:pStyle w:val="Heading1"/>
        <w:pBdr>
          <w:bottom w:val="single" w:sz="6" w:space="2" w:color="2E5B3E"/>
        </w:pBdr>
        <w:spacing w:before="260" w:after="100"/>
      </w:pPr>
      <w:r>
        <w:rPr>
          <w:rFonts w:ascii="Calibri" w:eastAsia="Calibri" w:hAnsi="Calibri" w:cs="Calibri"/>
          <w:b/>
          <w:bCs/>
          <w:color w:val="2E5B3E"/>
          <w:sz w:val="25"/>
          <w:szCs w:val="25"/>
        </w:rPr>
        <w:t>PEER REVIEW SERVICE</w:t>
      </w:r>
    </w:p>
    <w:p w14:paraId="0071800A" w14:textId="77777777" w:rsidR="00570382" w:rsidRDefault="00000000">
      <w:pPr>
        <w:spacing w:after="90"/>
      </w:pPr>
      <w:r>
        <w:rPr>
          <w:rFonts w:ascii="Calibri" w:eastAsia="Calibri" w:hAnsi="Calibri" w:cs="Calibri"/>
          <w:sz w:val="21"/>
          <w:szCs w:val="21"/>
        </w:rPr>
        <w:t xml:space="preserve">American Journal of Botany, Annals of Botany, Biological Conservation, Biological Invasions, </w:t>
      </w:r>
      <w:proofErr w:type="spellStart"/>
      <w:r>
        <w:rPr>
          <w:rFonts w:ascii="Calibri" w:eastAsia="Calibri" w:hAnsi="Calibri" w:cs="Calibri"/>
          <w:sz w:val="21"/>
          <w:szCs w:val="21"/>
        </w:rPr>
        <w:t>Biotropica</w:t>
      </w:r>
      <w:proofErr w:type="spellEnd"/>
      <w:r>
        <w:rPr>
          <w:rFonts w:ascii="Calibri" w:eastAsia="Calibri" w:hAnsi="Calibri" w:cs="Calibri"/>
          <w:sz w:val="21"/>
          <w:szCs w:val="21"/>
        </w:rPr>
        <w:t xml:space="preserve">, Canadian Journal of Forestry Research, Climate Change, Conservation Biology, Conservation Genetics, Diversity and Distributions, </w:t>
      </w:r>
      <w:proofErr w:type="spellStart"/>
      <w:r>
        <w:rPr>
          <w:rFonts w:ascii="Calibri" w:eastAsia="Calibri" w:hAnsi="Calibri" w:cs="Calibri"/>
          <w:sz w:val="21"/>
          <w:szCs w:val="21"/>
        </w:rPr>
        <w:t>Ecography</w:t>
      </w:r>
      <w:proofErr w:type="spellEnd"/>
      <w:r>
        <w:rPr>
          <w:rFonts w:ascii="Calibri" w:eastAsia="Calibri" w:hAnsi="Calibri" w:cs="Calibri"/>
          <w:sz w:val="21"/>
          <w:szCs w:val="21"/>
        </w:rPr>
        <w:t xml:space="preserve">, Ecology, Ecological Applications, Ecological Monographs, Ecology Letters, </w:t>
      </w:r>
      <w:proofErr w:type="spellStart"/>
      <w:r>
        <w:rPr>
          <w:rFonts w:ascii="Calibri" w:eastAsia="Calibri" w:hAnsi="Calibri" w:cs="Calibri"/>
          <w:sz w:val="21"/>
          <w:szCs w:val="21"/>
        </w:rPr>
        <w:t>Ecosciences</w:t>
      </w:r>
      <w:proofErr w:type="spellEnd"/>
      <w:r>
        <w:rPr>
          <w:rFonts w:ascii="Calibri" w:eastAsia="Calibri" w:hAnsi="Calibri" w:cs="Calibri"/>
          <w:sz w:val="21"/>
          <w:szCs w:val="21"/>
        </w:rPr>
        <w:t xml:space="preserve">, Environmental Research Letters, Forest Ecology and Management, Forests, Frontiers in Ecology and the Environment, Global Change Biology, Global Ecology and Biogeography, International Journal of Biodiversity Science and Management, Invasive Plant Science and Management, Journal of Applied Ecology, Journal of Biogeography, Journal of Ecology, Journal of Environmental Management, Journal of Plant Ecology, Journal of Theoretical Biology, Journal of Vegetation Science, Methods in Ecology and Evolution, Nature Climate Change, Nature Communications, Nature Ecology and Evolution, Nature Plants, </w:t>
      </w:r>
      <w:proofErr w:type="spellStart"/>
      <w:r>
        <w:rPr>
          <w:rFonts w:ascii="Calibri" w:eastAsia="Calibri" w:hAnsi="Calibri" w:cs="Calibri"/>
          <w:sz w:val="21"/>
          <w:szCs w:val="21"/>
        </w:rPr>
        <w:t>Oecologia</w:t>
      </w:r>
      <w:proofErr w:type="spellEnd"/>
      <w:r>
        <w:rPr>
          <w:rFonts w:ascii="Calibri" w:eastAsia="Calibri" w:hAnsi="Calibri" w:cs="Calibri"/>
          <w:sz w:val="21"/>
          <w:szCs w:val="21"/>
        </w:rPr>
        <w:t xml:space="preserve">, Oikos, Philosophical Transactions of the Royal Society B: Biological Sciences, Plant Ecology, PNAS, </w:t>
      </w:r>
      <w:proofErr w:type="spellStart"/>
      <w:r>
        <w:rPr>
          <w:rFonts w:ascii="Calibri" w:eastAsia="Calibri" w:hAnsi="Calibri" w:cs="Calibri"/>
          <w:sz w:val="21"/>
          <w:szCs w:val="21"/>
        </w:rPr>
        <w:t>PLOSOne</w:t>
      </w:r>
      <w:proofErr w:type="spellEnd"/>
      <w:r>
        <w:rPr>
          <w:rFonts w:ascii="Calibri" w:eastAsia="Calibri" w:hAnsi="Calibri" w:cs="Calibri"/>
          <w:sz w:val="21"/>
          <w:szCs w:val="21"/>
        </w:rPr>
        <w:t>, Proceedings of the Royal Society, Scientific Reports.</w:t>
      </w:r>
    </w:p>
    <w:p w14:paraId="1D49A6F9" w14:textId="77777777" w:rsidR="00570382" w:rsidRDefault="00000000">
      <w:pPr>
        <w:pStyle w:val="Heading1"/>
        <w:pBdr>
          <w:bottom w:val="single" w:sz="6" w:space="2" w:color="2E5B3E"/>
        </w:pBdr>
        <w:spacing w:before="260" w:after="100"/>
      </w:pPr>
      <w:r>
        <w:rPr>
          <w:rFonts w:ascii="Calibri" w:eastAsia="Calibri" w:hAnsi="Calibri" w:cs="Calibri"/>
          <w:b/>
          <w:bCs/>
          <w:color w:val="2E5B3E"/>
          <w:sz w:val="25"/>
          <w:szCs w:val="25"/>
        </w:rPr>
        <w:t>INVITED SEMINARS AND COLLOQUIA</w:t>
      </w:r>
    </w:p>
    <w:p w14:paraId="2D975FCC" w14:textId="77777777" w:rsidR="00570382" w:rsidRDefault="00000000">
      <w:pPr>
        <w:spacing w:after="90"/>
        <w:ind w:left="360" w:hanging="260"/>
      </w:pPr>
      <w:r>
        <w:rPr>
          <w:rFonts w:ascii="Calibri" w:eastAsia="Calibri" w:hAnsi="Calibri" w:cs="Calibri"/>
          <w:sz w:val="21"/>
          <w:szCs w:val="21"/>
        </w:rPr>
        <w:t>•  SEAS Faculty Seminar Series. University of Michigan, February 2024.</w:t>
      </w:r>
    </w:p>
    <w:p w14:paraId="2342E313" w14:textId="77777777" w:rsidR="00570382" w:rsidRDefault="00000000">
      <w:pPr>
        <w:spacing w:after="90"/>
        <w:ind w:left="360" w:hanging="260"/>
      </w:pPr>
      <w:r>
        <w:rPr>
          <w:rFonts w:ascii="Calibri" w:eastAsia="Calibri" w:hAnsi="Calibri" w:cs="Calibri"/>
          <w:sz w:val="21"/>
          <w:szCs w:val="21"/>
        </w:rPr>
        <w:t xml:space="preserve">•  </w:t>
      </w:r>
      <w:proofErr w:type="spellStart"/>
      <w:r>
        <w:rPr>
          <w:rFonts w:ascii="Calibri" w:eastAsia="Calibri" w:hAnsi="Calibri" w:cs="Calibri"/>
          <w:sz w:val="21"/>
          <w:szCs w:val="21"/>
        </w:rPr>
        <w:t>EcoInformatics</w:t>
      </w:r>
      <w:proofErr w:type="spellEnd"/>
      <w:r>
        <w:rPr>
          <w:rFonts w:ascii="Calibri" w:eastAsia="Calibri" w:hAnsi="Calibri" w:cs="Calibri"/>
          <w:sz w:val="21"/>
          <w:szCs w:val="21"/>
        </w:rPr>
        <w:t xml:space="preserve"> Program. Northern Arizona University, April 2022. Virtual</w:t>
      </w:r>
    </w:p>
    <w:p w14:paraId="580E1672" w14:textId="77777777" w:rsidR="00570382" w:rsidRDefault="00000000">
      <w:pPr>
        <w:spacing w:after="90"/>
        <w:ind w:left="360" w:hanging="260"/>
      </w:pPr>
      <w:r>
        <w:rPr>
          <w:rFonts w:ascii="Calibri" w:eastAsia="Calibri" w:hAnsi="Calibri" w:cs="Calibri"/>
          <w:sz w:val="21"/>
          <w:szCs w:val="21"/>
        </w:rPr>
        <w:t>•  Department of Biological Sciences. Mississippi State University. November 2021 -- Virtual.</w:t>
      </w:r>
    </w:p>
    <w:p w14:paraId="2F8000FF" w14:textId="77777777" w:rsidR="00570382" w:rsidRDefault="00000000">
      <w:pPr>
        <w:spacing w:after="90"/>
        <w:ind w:left="360" w:hanging="260"/>
      </w:pPr>
      <w:r>
        <w:rPr>
          <w:rFonts w:ascii="Calibri" w:eastAsia="Calibri" w:hAnsi="Calibri" w:cs="Calibri"/>
          <w:sz w:val="21"/>
          <w:szCs w:val="21"/>
        </w:rPr>
        <w:t>•  Department of Biometrics and Environmental Systems Analysis, Statistics Seminar Series. University of Freiburg, February 2020.</w:t>
      </w:r>
    </w:p>
    <w:p w14:paraId="5CB3163E" w14:textId="77777777" w:rsidR="00570382" w:rsidRDefault="00000000">
      <w:pPr>
        <w:spacing w:after="90"/>
        <w:ind w:left="360" w:hanging="260"/>
      </w:pPr>
      <w:r>
        <w:rPr>
          <w:rFonts w:ascii="Calibri" w:eastAsia="Calibri" w:hAnsi="Calibri" w:cs="Calibri"/>
          <w:sz w:val="21"/>
          <w:szCs w:val="21"/>
        </w:rPr>
        <w:t>•  National Center for Ecological Analysis and Synthesis, Santa Barbara, October 2019.</w:t>
      </w:r>
    </w:p>
    <w:p w14:paraId="5D694008" w14:textId="77777777" w:rsidR="00570382" w:rsidRDefault="00000000">
      <w:pPr>
        <w:spacing w:after="90"/>
        <w:ind w:left="360" w:hanging="260"/>
      </w:pPr>
      <w:r>
        <w:rPr>
          <w:rFonts w:ascii="Calibri" w:eastAsia="Calibri" w:hAnsi="Calibri" w:cs="Calibri"/>
          <w:sz w:val="21"/>
          <w:szCs w:val="21"/>
        </w:rPr>
        <w:t>•  New Horizons Conference, Chicago, April 2019.</w:t>
      </w:r>
    </w:p>
    <w:p w14:paraId="29CA683F" w14:textId="77777777" w:rsidR="00570382" w:rsidRDefault="00000000">
      <w:pPr>
        <w:spacing w:after="90"/>
        <w:ind w:left="360" w:hanging="260"/>
      </w:pPr>
      <w:r>
        <w:rPr>
          <w:rFonts w:ascii="Calibri" w:eastAsia="Calibri" w:hAnsi="Calibri" w:cs="Calibri"/>
          <w:sz w:val="21"/>
          <w:szCs w:val="21"/>
        </w:rPr>
        <w:t>•  Department of Plant Biology, Michigan State University, East Lansing, March 2019.</w:t>
      </w:r>
    </w:p>
    <w:p w14:paraId="550DFD98" w14:textId="77777777" w:rsidR="00570382" w:rsidRDefault="00000000">
      <w:pPr>
        <w:spacing w:after="90"/>
        <w:ind w:left="360" w:hanging="260"/>
      </w:pPr>
      <w:r>
        <w:rPr>
          <w:rFonts w:ascii="Calibri" w:eastAsia="Calibri" w:hAnsi="Calibri" w:cs="Calibri"/>
          <w:sz w:val="21"/>
          <w:szCs w:val="21"/>
        </w:rPr>
        <w:t>•  Department of Botany, Charles University, Prague, April 2016.</w:t>
      </w:r>
    </w:p>
    <w:p w14:paraId="14C69FB7" w14:textId="77777777" w:rsidR="00570382" w:rsidRDefault="00000000">
      <w:pPr>
        <w:spacing w:after="90"/>
        <w:ind w:left="360" w:hanging="260"/>
      </w:pPr>
      <w:r>
        <w:rPr>
          <w:rFonts w:ascii="Calibri" w:eastAsia="Calibri" w:hAnsi="Calibri" w:cs="Calibri"/>
          <w:sz w:val="21"/>
          <w:szCs w:val="21"/>
        </w:rPr>
        <w:t>•  German Centre for Integrative Biodiversity Research (</w:t>
      </w:r>
      <w:proofErr w:type="spellStart"/>
      <w:r>
        <w:rPr>
          <w:rFonts w:ascii="Calibri" w:eastAsia="Calibri" w:hAnsi="Calibri" w:cs="Calibri"/>
          <w:sz w:val="21"/>
          <w:szCs w:val="21"/>
        </w:rPr>
        <w:t>iDiv</w:t>
      </w:r>
      <w:proofErr w:type="spellEnd"/>
      <w:r>
        <w:rPr>
          <w:rFonts w:ascii="Calibri" w:eastAsia="Calibri" w:hAnsi="Calibri" w:cs="Calibri"/>
          <w:sz w:val="21"/>
          <w:szCs w:val="21"/>
        </w:rPr>
        <w:t>) Halle-Jena-Leipzig, Leipzig, April 2016.</w:t>
      </w:r>
    </w:p>
    <w:p w14:paraId="22E9EDBF" w14:textId="77777777" w:rsidR="00570382" w:rsidRDefault="00000000">
      <w:pPr>
        <w:spacing w:after="90"/>
        <w:ind w:left="360" w:hanging="260"/>
      </w:pPr>
      <w:r>
        <w:rPr>
          <w:rFonts w:ascii="Calibri" w:eastAsia="Calibri" w:hAnsi="Calibri" w:cs="Calibri"/>
          <w:sz w:val="21"/>
          <w:szCs w:val="21"/>
        </w:rPr>
        <w:t>•  Plant Ecology and Nature Conservation, Institute of Biochemistry and Biology, University of Potsdam, April 2016.</w:t>
      </w:r>
    </w:p>
    <w:p w14:paraId="0352900F" w14:textId="77777777" w:rsidR="00570382" w:rsidRDefault="00000000">
      <w:pPr>
        <w:spacing w:after="90"/>
        <w:ind w:left="360" w:hanging="260"/>
      </w:pPr>
      <w:r>
        <w:rPr>
          <w:rFonts w:ascii="Calibri" w:eastAsia="Calibri" w:hAnsi="Calibri" w:cs="Calibri"/>
          <w:sz w:val="21"/>
          <w:szCs w:val="21"/>
        </w:rPr>
        <w:t>•  EEB Department, University of Michigan. February 2015.</w:t>
      </w:r>
    </w:p>
    <w:p w14:paraId="116D307F" w14:textId="77777777" w:rsidR="00570382" w:rsidRDefault="00000000">
      <w:pPr>
        <w:spacing w:after="90"/>
        <w:ind w:left="360" w:hanging="260"/>
      </w:pPr>
      <w:r>
        <w:rPr>
          <w:rFonts w:ascii="Calibri" w:eastAsia="Calibri" w:hAnsi="Calibri" w:cs="Calibri"/>
          <w:sz w:val="21"/>
          <w:szCs w:val="21"/>
        </w:rPr>
        <w:t>•  Department of Forestry--Michigan State University. February 2014.</w:t>
      </w:r>
    </w:p>
    <w:p w14:paraId="24EA2F97" w14:textId="77777777" w:rsidR="00570382" w:rsidRDefault="00000000">
      <w:pPr>
        <w:spacing w:after="90"/>
        <w:ind w:left="360" w:hanging="260"/>
      </w:pPr>
      <w:r>
        <w:rPr>
          <w:rFonts w:ascii="Calibri" w:eastAsia="Calibri" w:hAnsi="Calibri" w:cs="Calibri"/>
          <w:sz w:val="21"/>
          <w:szCs w:val="21"/>
        </w:rPr>
        <w:t>•  EEB Department --Rice University. January 2014.</w:t>
      </w:r>
    </w:p>
    <w:p w14:paraId="473067DB" w14:textId="77777777" w:rsidR="00570382" w:rsidRDefault="00000000">
      <w:pPr>
        <w:spacing w:after="90"/>
        <w:ind w:left="360" w:hanging="260"/>
      </w:pPr>
      <w:r>
        <w:rPr>
          <w:rFonts w:ascii="Calibri" w:eastAsia="Calibri" w:hAnsi="Calibri" w:cs="Calibri"/>
          <w:sz w:val="21"/>
          <w:szCs w:val="21"/>
        </w:rPr>
        <w:t>•  Biology Department-Eastern Michigan University. March 2013.</w:t>
      </w:r>
    </w:p>
    <w:p w14:paraId="270D18A6" w14:textId="77777777" w:rsidR="00570382" w:rsidRDefault="00000000">
      <w:pPr>
        <w:spacing w:after="90"/>
        <w:ind w:left="360" w:hanging="260"/>
      </w:pPr>
      <w:r>
        <w:rPr>
          <w:rFonts w:ascii="Calibri" w:eastAsia="Calibri" w:hAnsi="Calibri" w:cs="Calibri"/>
          <w:sz w:val="21"/>
          <w:szCs w:val="21"/>
        </w:rPr>
        <w:t>•  EEB Department-University of Tennessee. Students' elected speaker. January 2013.</w:t>
      </w:r>
    </w:p>
    <w:p w14:paraId="3C7754D9" w14:textId="77777777" w:rsidR="00570382" w:rsidRDefault="00000000">
      <w:pPr>
        <w:spacing w:after="90"/>
        <w:ind w:left="360" w:hanging="260"/>
      </w:pPr>
      <w:r>
        <w:rPr>
          <w:rFonts w:ascii="Calibri" w:eastAsia="Calibri" w:hAnsi="Calibri" w:cs="Calibri"/>
          <w:sz w:val="21"/>
          <w:szCs w:val="21"/>
        </w:rPr>
        <w:t>•  RNC FORECAST New Investigators Conference. Woods Hole, MA. October 2012.</w:t>
      </w:r>
    </w:p>
    <w:p w14:paraId="48FED9AE" w14:textId="77777777" w:rsidR="00570382" w:rsidRDefault="00000000">
      <w:pPr>
        <w:spacing w:after="90"/>
        <w:ind w:left="360" w:hanging="260"/>
      </w:pPr>
      <w:r>
        <w:rPr>
          <w:rFonts w:ascii="Calibri" w:eastAsia="Calibri" w:hAnsi="Calibri" w:cs="Calibri"/>
          <w:sz w:val="21"/>
          <w:szCs w:val="21"/>
        </w:rPr>
        <w:t>•  Biology Department-Howard University. March 2012.</w:t>
      </w:r>
    </w:p>
    <w:p w14:paraId="73F1C1AC" w14:textId="77777777" w:rsidR="00570382" w:rsidRDefault="00000000">
      <w:pPr>
        <w:spacing w:after="90"/>
        <w:ind w:left="360" w:hanging="260"/>
      </w:pPr>
      <w:r>
        <w:rPr>
          <w:rFonts w:ascii="Calibri" w:eastAsia="Calibri" w:hAnsi="Calibri" w:cs="Calibri"/>
          <w:sz w:val="21"/>
          <w:szCs w:val="21"/>
        </w:rPr>
        <w:t xml:space="preserve">•  CIFOR INIA-Center for International Forestry Research _ Spain INIA Instituto Nacional de </w:t>
      </w:r>
      <w:proofErr w:type="spellStart"/>
      <w:r>
        <w:rPr>
          <w:rFonts w:ascii="Calibri" w:eastAsia="Calibri" w:hAnsi="Calibri" w:cs="Calibri"/>
          <w:sz w:val="21"/>
          <w:szCs w:val="21"/>
        </w:rPr>
        <w:t>Investigación</w:t>
      </w:r>
      <w:proofErr w:type="spellEnd"/>
      <w:r>
        <w:rPr>
          <w:rFonts w:ascii="Calibri" w:eastAsia="Calibri" w:hAnsi="Calibri" w:cs="Calibri"/>
          <w:sz w:val="21"/>
          <w:szCs w:val="21"/>
        </w:rPr>
        <w:t xml:space="preserve"> y </w:t>
      </w:r>
      <w:proofErr w:type="spellStart"/>
      <w:r>
        <w:rPr>
          <w:rFonts w:ascii="Calibri" w:eastAsia="Calibri" w:hAnsi="Calibri" w:cs="Calibri"/>
          <w:sz w:val="21"/>
          <w:szCs w:val="21"/>
        </w:rPr>
        <w:t>Tecnología</w:t>
      </w:r>
      <w:proofErr w:type="spellEnd"/>
      <w:r>
        <w:rPr>
          <w:rFonts w:ascii="Calibri" w:eastAsia="Calibri" w:hAnsi="Calibri" w:cs="Calibri"/>
          <w:sz w:val="21"/>
          <w:szCs w:val="21"/>
        </w:rPr>
        <w:t xml:space="preserve"> </w:t>
      </w:r>
      <w:proofErr w:type="spellStart"/>
      <w:r>
        <w:rPr>
          <w:rFonts w:ascii="Calibri" w:eastAsia="Calibri" w:hAnsi="Calibri" w:cs="Calibri"/>
          <w:sz w:val="21"/>
          <w:szCs w:val="21"/>
        </w:rPr>
        <w:t>Agraria</w:t>
      </w:r>
      <w:proofErr w:type="spellEnd"/>
      <w:r>
        <w:rPr>
          <w:rFonts w:ascii="Calibri" w:eastAsia="Calibri" w:hAnsi="Calibri" w:cs="Calibri"/>
          <w:sz w:val="21"/>
          <w:szCs w:val="21"/>
        </w:rPr>
        <w:t xml:space="preserve"> and Alimentaria. Madrid, Spain, July 2011.</w:t>
      </w:r>
    </w:p>
    <w:p w14:paraId="1C9FDF0B" w14:textId="77777777" w:rsidR="00570382" w:rsidRDefault="00000000">
      <w:pPr>
        <w:spacing w:after="90"/>
        <w:ind w:left="360" w:hanging="260"/>
      </w:pPr>
      <w:r>
        <w:rPr>
          <w:rFonts w:ascii="Calibri" w:eastAsia="Calibri" w:hAnsi="Calibri" w:cs="Calibri"/>
          <w:sz w:val="21"/>
          <w:szCs w:val="21"/>
        </w:rPr>
        <w:t>•  NCEAS-National Center for Ecological Analysis and Synthesis. Santa Barbara, CA. January 2011.</w:t>
      </w:r>
    </w:p>
    <w:p w14:paraId="3C3C70B4" w14:textId="77777777" w:rsidR="00570382" w:rsidRDefault="00000000">
      <w:pPr>
        <w:spacing w:after="90"/>
        <w:ind w:left="360" w:hanging="260"/>
      </w:pPr>
      <w:r>
        <w:rPr>
          <w:rFonts w:ascii="Calibri" w:eastAsia="Calibri" w:hAnsi="Calibri" w:cs="Calibri"/>
          <w:sz w:val="21"/>
          <w:szCs w:val="21"/>
        </w:rPr>
        <w:t>•</w:t>
      </w:r>
      <w:proofErr w:type="gramStart"/>
      <w:r>
        <w:rPr>
          <w:rFonts w:ascii="Calibri" w:eastAsia="Calibri" w:hAnsi="Calibri" w:cs="Calibri"/>
          <w:sz w:val="21"/>
          <w:szCs w:val="21"/>
        </w:rPr>
        <w:t xml:space="preserve">  .EBD</w:t>
      </w:r>
      <w:proofErr w:type="gramEnd"/>
      <w:r>
        <w:rPr>
          <w:rFonts w:ascii="Calibri" w:eastAsia="Calibri" w:hAnsi="Calibri" w:cs="Calibri"/>
          <w:sz w:val="21"/>
          <w:szCs w:val="21"/>
        </w:rPr>
        <w:t xml:space="preserve">-CSIC Estación </w:t>
      </w:r>
      <w:proofErr w:type="spellStart"/>
      <w:r>
        <w:rPr>
          <w:rFonts w:ascii="Calibri" w:eastAsia="Calibri" w:hAnsi="Calibri" w:cs="Calibri"/>
          <w:sz w:val="21"/>
          <w:szCs w:val="21"/>
        </w:rPr>
        <w:t>Biológica</w:t>
      </w:r>
      <w:proofErr w:type="spellEnd"/>
      <w:r>
        <w:rPr>
          <w:rFonts w:ascii="Calibri" w:eastAsia="Calibri" w:hAnsi="Calibri" w:cs="Calibri"/>
          <w:sz w:val="21"/>
          <w:szCs w:val="21"/>
        </w:rPr>
        <w:t xml:space="preserve"> the </w:t>
      </w:r>
      <w:proofErr w:type="spellStart"/>
      <w:r>
        <w:rPr>
          <w:rFonts w:ascii="Calibri" w:eastAsia="Calibri" w:hAnsi="Calibri" w:cs="Calibri"/>
          <w:sz w:val="21"/>
          <w:szCs w:val="21"/>
        </w:rPr>
        <w:t>Doñana</w:t>
      </w:r>
      <w:proofErr w:type="spellEnd"/>
      <w:r>
        <w:rPr>
          <w:rFonts w:ascii="Calibri" w:eastAsia="Calibri" w:hAnsi="Calibri" w:cs="Calibri"/>
          <w:sz w:val="21"/>
          <w:szCs w:val="21"/>
        </w:rPr>
        <w:t>, Seville, Spain, May 2010.</w:t>
      </w:r>
    </w:p>
    <w:p w14:paraId="75BC7CB5" w14:textId="77777777" w:rsidR="00570382" w:rsidRDefault="00000000">
      <w:pPr>
        <w:spacing w:after="90"/>
        <w:ind w:left="360" w:hanging="260"/>
      </w:pPr>
      <w:r>
        <w:rPr>
          <w:rFonts w:ascii="Calibri" w:eastAsia="Calibri" w:hAnsi="Calibri" w:cs="Calibri"/>
          <w:sz w:val="21"/>
          <w:szCs w:val="21"/>
        </w:rPr>
        <w:t>•  EEB Department Iowa State University. November 2009.</w:t>
      </w:r>
    </w:p>
    <w:p w14:paraId="5B092B5B" w14:textId="77777777" w:rsidR="00570382" w:rsidRDefault="00000000">
      <w:pPr>
        <w:spacing w:after="90"/>
        <w:ind w:left="360" w:hanging="260"/>
      </w:pPr>
      <w:r>
        <w:rPr>
          <w:rFonts w:ascii="Calibri" w:eastAsia="Calibri" w:hAnsi="Calibri" w:cs="Calibri"/>
          <w:sz w:val="21"/>
          <w:szCs w:val="21"/>
        </w:rPr>
        <w:t>•</w:t>
      </w:r>
      <w:proofErr w:type="gramStart"/>
      <w:r>
        <w:rPr>
          <w:rFonts w:ascii="Calibri" w:eastAsia="Calibri" w:hAnsi="Calibri" w:cs="Calibri"/>
          <w:sz w:val="21"/>
          <w:szCs w:val="21"/>
        </w:rPr>
        <w:t xml:space="preserve">  .EEB</w:t>
      </w:r>
      <w:proofErr w:type="gramEnd"/>
      <w:r>
        <w:rPr>
          <w:rFonts w:ascii="Calibri" w:eastAsia="Calibri" w:hAnsi="Calibri" w:cs="Calibri"/>
          <w:sz w:val="21"/>
          <w:szCs w:val="21"/>
        </w:rPr>
        <w:t xml:space="preserve"> Department, University of Toronto. November 2009.</w:t>
      </w:r>
    </w:p>
    <w:p w14:paraId="09D128CA" w14:textId="77777777" w:rsidR="00570382" w:rsidRDefault="00000000">
      <w:pPr>
        <w:spacing w:after="90"/>
        <w:ind w:left="360" w:hanging="260"/>
      </w:pPr>
      <w:r>
        <w:rPr>
          <w:rFonts w:ascii="Calibri" w:eastAsia="Calibri" w:hAnsi="Calibri" w:cs="Calibri"/>
          <w:sz w:val="21"/>
          <w:szCs w:val="21"/>
        </w:rPr>
        <w:lastRenderedPageBreak/>
        <w:t>•  CIES Cary Institute of Ecosystem Studies. November 2009.</w:t>
      </w:r>
    </w:p>
    <w:p w14:paraId="381681FC" w14:textId="77777777" w:rsidR="00570382" w:rsidRDefault="00000000">
      <w:pPr>
        <w:spacing w:after="90"/>
        <w:ind w:left="360" w:hanging="260"/>
      </w:pPr>
      <w:r>
        <w:rPr>
          <w:rFonts w:ascii="Calibri" w:eastAsia="Calibri" w:hAnsi="Calibri" w:cs="Calibri"/>
          <w:sz w:val="21"/>
          <w:szCs w:val="21"/>
        </w:rPr>
        <w:t xml:space="preserve">•  INIA Instituto Nacional de </w:t>
      </w:r>
      <w:proofErr w:type="spellStart"/>
      <w:r>
        <w:rPr>
          <w:rFonts w:ascii="Calibri" w:eastAsia="Calibri" w:hAnsi="Calibri" w:cs="Calibri"/>
          <w:sz w:val="21"/>
          <w:szCs w:val="21"/>
        </w:rPr>
        <w:t>Investigaciones</w:t>
      </w:r>
      <w:proofErr w:type="spellEnd"/>
      <w:r>
        <w:rPr>
          <w:rFonts w:ascii="Calibri" w:eastAsia="Calibri" w:hAnsi="Calibri" w:cs="Calibri"/>
          <w:sz w:val="21"/>
          <w:szCs w:val="21"/>
        </w:rPr>
        <w:t xml:space="preserve"> </w:t>
      </w:r>
      <w:proofErr w:type="spellStart"/>
      <w:r>
        <w:rPr>
          <w:rFonts w:ascii="Calibri" w:eastAsia="Calibri" w:hAnsi="Calibri" w:cs="Calibri"/>
          <w:sz w:val="21"/>
          <w:szCs w:val="21"/>
        </w:rPr>
        <w:t>Agrarias</w:t>
      </w:r>
      <w:proofErr w:type="spellEnd"/>
      <w:r>
        <w:rPr>
          <w:rFonts w:ascii="Calibri" w:eastAsia="Calibri" w:hAnsi="Calibri" w:cs="Calibri"/>
          <w:sz w:val="21"/>
          <w:szCs w:val="21"/>
        </w:rPr>
        <w:t>, Madrid, Spain. December 2008.</w:t>
      </w:r>
    </w:p>
    <w:p w14:paraId="528567A7" w14:textId="77777777" w:rsidR="00570382" w:rsidRDefault="00000000">
      <w:pPr>
        <w:spacing w:after="90"/>
        <w:ind w:left="360" w:hanging="260"/>
      </w:pPr>
      <w:r>
        <w:rPr>
          <w:rFonts w:ascii="Calibri" w:eastAsia="Calibri" w:hAnsi="Calibri" w:cs="Calibri"/>
          <w:sz w:val="21"/>
          <w:szCs w:val="21"/>
        </w:rPr>
        <w:t>•  Department of Forestry, Michigan State University. October 2008.</w:t>
      </w:r>
    </w:p>
    <w:p w14:paraId="62E659F7" w14:textId="77777777" w:rsidR="00570382" w:rsidRDefault="00000000">
      <w:pPr>
        <w:spacing w:after="90"/>
        <w:ind w:left="360" w:hanging="260"/>
      </w:pPr>
      <w:r>
        <w:rPr>
          <w:rFonts w:ascii="Calibri" w:eastAsia="Calibri" w:hAnsi="Calibri" w:cs="Calibri"/>
          <w:sz w:val="21"/>
          <w:szCs w:val="21"/>
        </w:rPr>
        <w:t>•  Department of Ecology and Evolutionary Biology, University of Michigan. March 2008.</w:t>
      </w:r>
    </w:p>
    <w:p w14:paraId="3A1652F0" w14:textId="77777777" w:rsidR="00570382" w:rsidRDefault="00000000">
      <w:pPr>
        <w:spacing w:after="90"/>
        <w:ind w:left="360" w:hanging="260"/>
      </w:pPr>
      <w:r>
        <w:rPr>
          <w:rFonts w:ascii="Calibri" w:eastAsia="Calibri" w:hAnsi="Calibri" w:cs="Calibri"/>
          <w:sz w:val="21"/>
          <w:szCs w:val="21"/>
        </w:rPr>
        <w:t>•  Biology Department, Boston University. October 2007.</w:t>
      </w:r>
    </w:p>
    <w:p w14:paraId="0578A4D9" w14:textId="77777777" w:rsidR="00570382" w:rsidRDefault="00000000">
      <w:pPr>
        <w:spacing w:after="90"/>
        <w:ind w:left="360" w:hanging="260"/>
      </w:pPr>
      <w:r>
        <w:rPr>
          <w:rFonts w:ascii="Calibri" w:eastAsia="Calibri" w:hAnsi="Calibri" w:cs="Calibri"/>
          <w:sz w:val="21"/>
          <w:szCs w:val="21"/>
        </w:rPr>
        <w:t>•  Department of Ecology, Evolution, and Environmental Biology, Columbia University. September 2007.</w:t>
      </w:r>
    </w:p>
    <w:p w14:paraId="0058BC47" w14:textId="77777777" w:rsidR="00570382" w:rsidRDefault="00000000">
      <w:pPr>
        <w:spacing w:after="90"/>
        <w:ind w:left="360" w:hanging="260"/>
      </w:pPr>
      <w:r>
        <w:rPr>
          <w:rFonts w:ascii="Calibri" w:eastAsia="Calibri" w:hAnsi="Calibri" w:cs="Calibri"/>
          <w:sz w:val="21"/>
          <w:szCs w:val="21"/>
        </w:rPr>
        <w:t>•  Harvard Forest Seminar Series, Harvard University. April 2007.</w:t>
      </w:r>
    </w:p>
    <w:p w14:paraId="673BA00B" w14:textId="77777777" w:rsidR="00570382" w:rsidRDefault="00000000">
      <w:pPr>
        <w:spacing w:after="90"/>
        <w:ind w:left="360" w:hanging="260"/>
      </w:pPr>
      <w:r>
        <w:rPr>
          <w:rFonts w:ascii="Calibri" w:eastAsia="Calibri" w:hAnsi="Calibri" w:cs="Calibri"/>
          <w:sz w:val="21"/>
          <w:szCs w:val="21"/>
        </w:rPr>
        <w:t>•  School of Natural Resources and the Environment, University of Michigan. March 2007.</w:t>
      </w:r>
    </w:p>
    <w:p w14:paraId="7577C54C" w14:textId="77777777" w:rsidR="00570382" w:rsidRDefault="00000000">
      <w:pPr>
        <w:spacing w:after="90"/>
        <w:ind w:left="360" w:hanging="260"/>
      </w:pPr>
      <w:r>
        <w:rPr>
          <w:rFonts w:ascii="Calibri" w:eastAsia="Calibri" w:hAnsi="Calibri" w:cs="Calibri"/>
          <w:sz w:val="21"/>
          <w:szCs w:val="21"/>
        </w:rPr>
        <w:t>•  Ecology and Evolutionary Biology, Departmental Seminar. University of Connecticut. December 2006.</w:t>
      </w:r>
    </w:p>
    <w:p w14:paraId="0ED8F424" w14:textId="77777777" w:rsidR="00570382" w:rsidRDefault="00000000">
      <w:pPr>
        <w:spacing w:after="90"/>
        <w:ind w:left="360" w:hanging="260"/>
      </w:pPr>
      <w:r>
        <w:rPr>
          <w:rFonts w:ascii="Calibri" w:eastAsia="Calibri" w:hAnsi="Calibri" w:cs="Calibri"/>
          <w:sz w:val="21"/>
          <w:szCs w:val="21"/>
        </w:rPr>
        <w:t>•  Plant Ecology Seminar. University of Connecticut. October 2006.</w:t>
      </w:r>
    </w:p>
    <w:p w14:paraId="341AC266" w14:textId="77777777" w:rsidR="00570382" w:rsidRDefault="00000000">
      <w:pPr>
        <w:spacing w:after="90"/>
        <w:ind w:left="360" w:hanging="260"/>
      </w:pPr>
      <w:r>
        <w:rPr>
          <w:rFonts w:ascii="Calibri" w:eastAsia="Calibri" w:hAnsi="Calibri" w:cs="Calibri"/>
          <w:sz w:val="21"/>
          <w:szCs w:val="21"/>
        </w:rPr>
        <w:t>•  University Program in Ecology Seminar Series, Duke University. April 2006.</w:t>
      </w:r>
    </w:p>
    <w:p w14:paraId="01A09B2D" w14:textId="77777777" w:rsidR="00570382" w:rsidRDefault="00000000">
      <w:pPr>
        <w:spacing w:after="90"/>
        <w:ind w:left="360" w:hanging="260"/>
      </w:pPr>
      <w:r>
        <w:rPr>
          <w:rFonts w:ascii="Calibri" w:eastAsia="Calibri" w:hAnsi="Calibri" w:cs="Calibri"/>
          <w:sz w:val="21"/>
          <w:szCs w:val="21"/>
        </w:rPr>
        <w:t>•  Population Biology Group, Duke University. March 2005.</w:t>
      </w:r>
    </w:p>
    <w:p w14:paraId="096DB1D7" w14:textId="77777777" w:rsidR="00570382" w:rsidRDefault="00000000">
      <w:pPr>
        <w:spacing w:after="90"/>
        <w:ind w:left="360" w:hanging="260"/>
      </w:pPr>
      <w:r>
        <w:rPr>
          <w:rFonts w:ascii="Calibri" w:eastAsia="Calibri" w:hAnsi="Calibri" w:cs="Calibri"/>
          <w:sz w:val="21"/>
          <w:szCs w:val="21"/>
        </w:rPr>
        <w:t>•  Department of Botany Seminar Series, Duke University. October 1999.</w:t>
      </w:r>
    </w:p>
    <w:p w14:paraId="504C4A31" w14:textId="77777777" w:rsidR="00570382" w:rsidRDefault="00000000">
      <w:pPr>
        <w:spacing w:after="90"/>
        <w:ind w:left="360" w:hanging="260"/>
      </w:pPr>
      <w:r>
        <w:rPr>
          <w:rFonts w:ascii="Calibri" w:eastAsia="Calibri" w:hAnsi="Calibri" w:cs="Calibri"/>
          <w:sz w:val="21"/>
          <w:szCs w:val="21"/>
        </w:rPr>
        <w:t>•  Department of Range Land Resources Seminar Series, Utah State University. January 1998.</w:t>
      </w:r>
    </w:p>
    <w:p w14:paraId="19C70AEA" w14:textId="77777777" w:rsidR="00570382" w:rsidRDefault="00000000">
      <w:pPr>
        <w:pStyle w:val="Heading1"/>
        <w:pBdr>
          <w:bottom w:val="single" w:sz="6" w:space="2" w:color="2E5B3E"/>
        </w:pBdr>
        <w:spacing w:before="260" w:after="100"/>
      </w:pPr>
      <w:r>
        <w:rPr>
          <w:rFonts w:ascii="Calibri" w:eastAsia="Calibri" w:hAnsi="Calibri" w:cs="Calibri"/>
          <w:b/>
          <w:bCs/>
          <w:color w:val="2E5B3E"/>
          <w:sz w:val="25"/>
          <w:szCs w:val="25"/>
        </w:rPr>
        <w:t>CONFERENCE PRESENTATIONS</w:t>
      </w:r>
    </w:p>
    <w:p w14:paraId="17C5D29C" w14:textId="4E880C21" w:rsidR="00425BF7" w:rsidRDefault="00425BF7" w:rsidP="00425BF7">
      <w:pPr>
        <w:spacing w:after="90"/>
        <w:ind w:left="360" w:hanging="260"/>
        <w:rPr>
          <w:rFonts w:ascii="Calibri" w:eastAsia="Calibri" w:hAnsi="Calibri" w:cs="Calibri"/>
          <w:sz w:val="21"/>
          <w:szCs w:val="21"/>
        </w:rPr>
      </w:pPr>
      <w:r>
        <w:rPr>
          <w:rFonts w:ascii="Calibri" w:eastAsia="Calibri" w:hAnsi="Calibri" w:cs="Calibri"/>
          <w:sz w:val="21"/>
          <w:szCs w:val="21"/>
        </w:rPr>
        <w:t>•  "</w:t>
      </w:r>
      <w:r>
        <w:rPr>
          <w:rFonts w:ascii="Calibri" w:eastAsia="Calibri" w:hAnsi="Calibri" w:cs="Calibri"/>
          <w:sz w:val="21"/>
          <w:szCs w:val="21"/>
        </w:rPr>
        <w:t>Life stage matters</w:t>
      </w:r>
      <w:r>
        <w:rPr>
          <w:rFonts w:ascii="Calibri" w:eastAsia="Calibri" w:hAnsi="Calibri" w:cs="Calibri"/>
          <w:sz w:val="21"/>
          <w:szCs w:val="21"/>
        </w:rPr>
        <w:t>" ESA 202</w:t>
      </w:r>
      <w:r>
        <w:rPr>
          <w:rFonts w:ascii="Calibri" w:eastAsia="Calibri" w:hAnsi="Calibri" w:cs="Calibri"/>
          <w:sz w:val="21"/>
          <w:szCs w:val="21"/>
        </w:rPr>
        <w:t>6</w:t>
      </w:r>
      <w:r>
        <w:rPr>
          <w:rFonts w:ascii="Calibri" w:eastAsia="Calibri" w:hAnsi="Calibri" w:cs="Calibri"/>
          <w:sz w:val="21"/>
          <w:szCs w:val="21"/>
        </w:rPr>
        <w:t xml:space="preserve">, </w:t>
      </w:r>
      <w:r>
        <w:rPr>
          <w:rFonts w:ascii="Calibri" w:eastAsia="Calibri" w:hAnsi="Calibri" w:cs="Calibri"/>
          <w:sz w:val="21"/>
          <w:szCs w:val="21"/>
        </w:rPr>
        <w:t>Salt Lake City</w:t>
      </w:r>
      <w:r>
        <w:rPr>
          <w:rFonts w:ascii="Calibri" w:eastAsia="Calibri" w:hAnsi="Calibri" w:cs="Calibri"/>
          <w:sz w:val="21"/>
          <w:szCs w:val="21"/>
        </w:rPr>
        <w:t xml:space="preserve">, </w:t>
      </w:r>
      <w:r>
        <w:rPr>
          <w:rFonts w:ascii="Calibri" w:eastAsia="Calibri" w:hAnsi="Calibri" w:cs="Calibri"/>
          <w:sz w:val="21"/>
          <w:szCs w:val="21"/>
        </w:rPr>
        <w:t>Utah</w:t>
      </w:r>
    </w:p>
    <w:p w14:paraId="03FA6B5C" w14:textId="2275AEF6" w:rsidR="00570382" w:rsidRPr="00425BF7" w:rsidRDefault="00000000" w:rsidP="00425BF7">
      <w:pPr>
        <w:spacing w:after="90"/>
        <w:ind w:left="360" w:hanging="260"/>
        <w:rPr>
          <w:rFonts w:ascii="Calibri" w:eastAsia="Calibri" w:hAnsi="Calibri" w:cs="Calibri"/>
          <w:sz w:val="21"/>
          <w:szCs w:val="21"/>
        </w:rPr>
      </w:pPr>
      <w:r>
        <w:rPr>
          <w:rFonts w:ascii="Calibri" w:eastAsia="Calibri" w:hAnsi="Calibri" w:cs="Calibri"/>
          <w:sz w:val="21"/>
          <w:szCs w:val="21"/>
        </w:rPr>
        <w:t>•  "Mycorrhizal fungi influence in tree growth" ESA 2025, Baltimore, Maryland</w:t>
      </w:r>
    </w:p>
    <w:p w14:paraId="38F54C50" w14:textId="77777777" w:rsidR="00570382" w:rsidRDefault="00000000">
      <w:pPr>
        <w:spacing w:after="90"/>
        <w:ind w:left="360" w:hanging="260"/>
      </w:pPr>
      <w:r>
        <w:rPr>
          <w:rFonts w:ascii="Calibri" w:eastAsia="Calibri" w:hAnsi="Calibri" w:cs="Calibri"/>
          <w:sz w:val="21"/>
          <w:szCs w:val="21"/>
        </w:rPr>
        <w:t>•  "Integrating data across scales to predict native community vulnerability to plant invasion" ESA 2020, Salt Lake City, Utah - Virtual</w:t>
      </w:r>
    </w:p>
    <w:p w14:paraId="357D7321" w14:textId="77777777" w:rsidR="00570382" w:rsidRDefault="00000000">
      <w:pPr>
        <w:spacing w:after="90"/>
        <w:ind w:left="360" w:hanging="260"/>
      </w:pPr>
      <w:r>
        <w:rPr>
          <w:rFonts w:ascii="Calibri" w:eastAsia="Calibri" w:hAnsi="Calibri" w:cs="Calibri"/>
          <w:sz w:val="21"/>
          <w:szCs w:val="21"/>
        </w:rPr>
        <w:t>•  "Assessing trends on tree species diversity and biomass change across human-dominated tropical forests" ESA 2019, Louisville, Kentucky</w:t>
      </w:r>
    </w:p>
    <w:p w14:paraId="28B67934" w14:textId="77777777" w:rsidR="00570382" w:rsidRDefault="00000000">
      <w:pPr>
        <w:spacing w:after="90"/>
        <w:ind w:left="360" w:hanging="260"/>
      </w:pPr>
      <w:r>
        <w:rPr>
          <w:rFonts w:ascii="Calibri" w:eastAsia="Calibri" w:hAnsi="Calibri" w:cs="Calibri"/>
          <w:sz w:val="21"/>
          <w:szCs w:val="21"/>
        </w:rPr>
        <w:t>•  "Imminent threats to forest health from insect pests and pathogens," Organized session and panel discussion, AAAS 2019, Washington D.C.</w:t>
      </w:r>
    </w:p>
    <w:p w14:paraId="7B548CEA" w14:textId="77777777" w:rsidR="00570382" w:rsidRDefault="00000000">
      <w:pPr>
        <w:spacing w:after="90"/>
        <w:ind w:left="360" w:hanging="260"/>
      </w:pPr>
      <w:r>
        <w:rPr>
          <w:rFonts w:ascii="Calibri" w:eastAsia="Calibri" w:hAnsi="Calibri" w:cs="Calibri"/>
          <w:sz w:val="21"/>
          <w:szCs w:val="21"/>
        </w:rPr>
        <w:t>•  "Neighborhood effects on early survival and growth of restored woody plant communities" SERE 2018, Reykjavik, Island.</w:t>
      </w:r>
    </w:p>
    <w:p w14:paraId="75AEE2B8" w14:textId="77777777" w:rsidR="00570382" w:rsidRDefault="00000000">
      <w:pPr>
        <w:spacing w:after="90"/>
        <w:ind w:left="360" w:hanging="260"/>
      </w:pPr>
      <w:r>
        <w:rPr>
          <w:rFonts w:ascii="Calibri" w:eastAsia="Calibri" w:hAnsi="Calibri" w:cs="Calibri"/>
          <w:sz w:val="21"/>
          <w:szCs w:val="21"/>
        </w:rPr>
        <w:t>•  "Forecasting the impact of phenological shifts on ectotherm species" Organized oral session, ESA 2017, Portland, OR.</w:t>
      </w:r>
    </w:p>
    <w:p w14:paraId="513C9478" w14:textId="77777777" w:rsidR="00570382" w:rsidRDefault="00000000">
      <w:pPr>
        <w:spacing w:after="90"/>
        <w:ind w:left="360" w:hanging="260"/>
      </w:pPr>
      <w:r>
        <w:rPr>
          <w:rFonts w:ascii="Calibri" w:eastAsia="Calibri" w:hAnsi="Calibri" w:cs="Calibri"/>
          <w:sz w:val="21"/>
          <w:szCs w:val="21"/>
        </w:rPr>
        <w:t>•  "Accounting for ontogenetic and population variability among tree seedlings to predict recruitment dynamics in novel environments" Organized oral session, ESA 2016, Fort Lauderdale, FL.</w:t>
      </w:r>
    </w:p>
    <w:p w14:paraId="1C18A187" w14:textId="77777777" w:rsidR="00570382" w:rsidRDefault="00000000">
      <w:pPr>
        <w:spacing w:after="90"/>
        <w:ind w:left="360" w:hanging="260"/>
      </w:pPr>
      <w:r>
        <w:rPr>
          <w:rFonts w:ascii="Calibri" w:eastAsia="Calibri" w:hAnsi="Calibri" w:cs="Calibri"/>
          <w:sz w:val="21"/>
          <w:szCs w:val="21"/>
        </w:rPr>
        <w:t>•  "Chronic nitrogen deposition alters tree allometric relationships and growth resilience to drought: Implications for biomass production and carbon storage under global change" Organized oral session, ESA 2015, Baltimore, MD.</w:t>
      </w:r>
    </w:p>
    <w:p w14:paraId="77F97B07" w14:textId="77777777" w:rsidR="00570382" w:rsidRDefault="00000000">
      <w:pPr>
        <w:spacing w:after="90"/>
        <w:ind w:left="360" w:hanging="260"/>
      </w:pPr>
      <w:r>
        <w:rPr>
          <w:rFonts w:ascii="Calibri" w:eastAsia="Calibri" w:hAnsi="Calibri" w:cs="Calibri"/>
          <w:sz w:val="21"/>
          <w:szCs w:val="21"/>
        </w:rPr>
        <w:t>•  "Integrating data sources to assess biological invasions: from individual performance to species distributions." IALE 2013, Austin, TX.</w:t>
      </w:r>
    </w:p>
    <w:p w14:paraId="38F1A438" w14:textId="77777777" w:rsidR="00570382" w:rsidRDefault="00000000">
      <w:pPr>
        <w:spacing w:after="90"/>
        <w:ind w:left="360" w:hanging="260"/>
      </w:pPr>
      <w:r>
        <w:rPr>
          <w:rFonts w:ascii="Calibri" w:eastAsia="Calibri" w:hAnsi="Calibri" w:cs="Calibri"/>
          <w:sz w:val="21"/>
          <w:szCs w:val="21"/>
        </w:rPr>
        <w:t>•  "Using effect size to assess non-native and native species sensitivity to future conditions." Organized oral session, ESA 2012, Portland, OR.</w:t>
      </w:r>
    </w:p>
    <w:p w14:paraId="2935C8BE" w14:textId="77777777" w:rsidR="00570382" w:rsidRDefault="00000000">
      <w:pPr>
        <w:spacing w:after="90"/>
        <w:ind w:left="360" w:hanging="260"/>
      </w:pPr>
      <w:r>
        <w:rPr>
          <w:rFonts w:ascii="Calibri" w:eastAsia="Calibri" w:hAnsi="Calibri" w:cs="Calibri"/>
          <w:sz w:val="21"/>
          <w:szCs w:val="21"/>
        </w:rPr>
        <w:t>•  "Life on the frontier: assessing tree species competitive interactions at their migratory front." Organized oral session, ESA 2011, Austin, TX.</w:t>
      </w:r>
    </w:p>
    <w:p w14:paraId="0F62F70B" w14:textId="77777777" w:rsidR="00570382" w:rsidRDefault="00000000">
      <w:pPr>
        <w:spacing w:after="90"/>
        <w:ind w:left="360" w:hanging="260"/>
      </w:pPr>
      <w:r>
        <w:rPr>
          <w:rFonts w:ascii="Calibri" w:eastAsia="Calibri" w:hAnsi="Calibri" w:cs="Calibri"/>
          <w:sz w:val="21"/>
          <w:szCs w:val="21"/>
        </w:rPr>
        <w:t>•  "Beyond their ranges, outside their niches: Assessing the adaptation and migratory potential of temperate forests to global warming." Symposium presentation (organizer). ESA 2010, Pittsburg, PA.</w:t>
      </w:r>
    </w:p>
    <w:p w14:paraId="62AC288D" w14:textId="77777777" w:rsidR="00570382" w:rsidRDefault="00000000">
      <w:pPr>
        <w:spacing w:after="90"/>
        <w:ind w:left="360" w:hanging="260"/>
      </w:pPr>
      <w:r>
        <w:rPr>
          <w:rFonts w:ascii="Calibri" w:eastAsia="Calibri" w:hAnsi="Calibri" w:cs="Calibri"/>
          <w:sz w:val="21"/>
          <w:szCs w:val="21"/>
        </w:rPr>
        <w:t>•  "Forecasting Phenology Under Global Warming." International Phenology and Climate Change Workshop, June 6, 2010. Jeju Island, South Korea.</w:t>
      </w:r>
    </w:p>
    <w:p w14:paraId="019C94F9" w14:textId="77777777" w:rsidR="00570382" w:rsidRDefault="00000000">
      <w:pPr>
        <w:spacing w:after="90"/>
        <w:ind w:left="360" w:hanging="260"/>
      </w:pPr>
      <w:r>
        <w:rPr>
          <w:rFonts w:ascii="Calibri" w:eastAsia="Calibri" w:hAnsi="Calibri" w:cs="Calibri"/>
          <w:sz w:val="21"/>
          <w:szCs w:val="21"/>
        </w:rPr>
        <w:t>•  "Plant-soil feedback effects on the colonization of tree species tracking climate change." Oral presentation. IALE 2010, Athens, GA.</w:t>
      </w:r>
    </w:p>
    <w:p w14:paraId="6F0BCF93" w14:textId="77777777" w:rsidR="00570382" w:rsidRDefault="00000000">
      <w:pPr>
        <w:spacing w:after="90"/>
        <w:ind w:left="360" w:hanging="260"/>
      </w:pPr>
      <w:r>
        <w:rPr>
          <w:rFonts w:ascii="Calibri" w:eastAsia="Calibri" w:hAnsi="Calibri" w:cs="Calibri"/>
          <w:sz w:val="21"/>
          <w:szCs w:val="21"/>
        </w:rPr>
        <w:lastRenderedPageBreak/>
        <w:t>•  "Forecasting species phenological responses to global warming". Oral presentation. IALE 2009, Snowbird, UT.</w:t>
      </w:r>
    </w:p>
    <w:p w14:paraId="3327204F" w14:textId="77777777" w:rsidR="00570382" w:rsidRDefault="00000000">
      <w:pPr>
        <w:spacing w:after="90"/>
        <w:ind w:left="360" w:hanging="260"/>
      </w:pPr>
      <w:r>
        <w:rPr>
          <w:rFonts w:ascii="Calibri" w:eastAsia="Calibri" w:hAnsi="Calibri" w:cs="Calibri"/>
          <w:sz w:val="21"/>
          <w:szCs w:val="21"/>
        </w:rPr>
        <w:t>•  "Invasive species: Identifying hotspots and focuses of further spread." Oral presentation. ESA, 2008, Milwaukee, WI.</w:t>
      </w:r>
    </w:p>
    <w:p w14:paraId="7F0F36E9" w14:textId="77777777" w:rsidR="00570382" w:rsidRDefault="00000000">
      <w:pPr>
        <w:spacing w:after="90"/>
        <w:ind w:left="360" w:hanging="260"/>
      </w:pPr>
      <w:r>
        <w:rPr>
          <w:rFonts w:ascii="Calibri" w:eastAsia="Calibri" w:hAnsi="Calibri" w:cs="Calibri"/>
          <w:sz w:val="21"/>
          <w:szCs w:val="21"/>
        </w:rPr>
        <w:t>•  "Identifying focal points of invasive species spread." Oral presentation. US-IALE, 2008, Madison, WI.</w:t>
      </w:r>
    </w:p>
    <w:p w14:paraId="05BA7C0A" w14:textId="77777777" w:rsidR="00570382" w:rsidRDefault="00000000">
      <w:pPr>
        <w:spacing w:after="90"/>
        <w:ind w:left="360" w:hanging="260"/>
      </w:pPr>
      <w:r>
        <w:rPr>
          <w:rFonts w:ascii="Calibri" w:eastAsia="Calibri" w:hAnsi="Calibri" w:cs="Calibri"/>
          <w:sz w:val="21"/>
          <w:szCs w:val="21"/>
        </w:rPr>
        <w:t>•  "</w:t>
      </w:r>
      <w:proofErr w:type="spellStart"/>
      <w:r>
        <w:rPr>
          <w:rFonts w:ascii="Calibri" w:eastAsia="Calibri" w:hAnsi="Calibri" w:cs="Calibri"/>
          <w:sz w:val="21"/>
          <w:szCs w:val="21"/>
        </w:rPr>
        <w:t>Spatio</w:t>
      </w:r>
      <w:proofErr w:type="spellEnd"/>
      <w:r>
        <w:rPr>
          <w:rFonts w:ascii="Calibri" w:eastAsia="Calibri" w:hAnsi="Calibri" w:cs="Calibri"/>
          <w:sz w:val="21"/>
          <w:szCs w:val="21"/>
        </w:rPr>
        <w:t>-temporal mismatches in species responses to climate change." Poster presentation. NSF Workshop on Data-Model Assimilation, October 2007, Norman, OK.</w:t>
      </w:r>
    </w:p>
    <w:p w14:paraId="5E35349E" w14:textId="77777777" w:rsidR="00570382" w:rsidRDefault="00000000">
      <w:pPr>
        <w:spacing w:after="90"/>
        <w:ind w:left="360" w:hanging="260"/>
      </w:pPr>
      <w:r>
        <w:rPr>
          <w:rFonts w:ascii="Calibri" w:eastAsia="Calibri" w:hAnsi="Calibri" w:cs="Calibri"/>
          <w:sz w:val="21"/>
          <w:szCs w:val="21"/>
        </w:rPr>
        <w:t>•  "Challenges of modeling invasive species spread." Oral presentation. Ecological Society of America, 2007. San Jose, CA.</w:t>
      </w:r>
    </w:p>
    <w:p w14:paraId="3A3078F3" w14:textId="77777777" w:rsidR="00570382" w:rsidRDefault="00000000">
      <w:pPr>
        <w:spacing w:after="90"/>
        <w:ind w:left="360" w:hanging="260"/>
      </w:pPr>
      <w:r>
        <w:rPr>
          <w:rFonts w:ascii="Calibri" w:eastAsia="Calibri" w:hAnsi="Calibri" w:cs="Calibri"/>
          <w:sz w:val="21"/>
          <w:szCs w:val="21"/>
        </w:rPr>
        <w:t>•  "Modeling patterns of future plant invasions in the New England region." Oral presentation. Colonization versus Invasion. Ascona, Switzerland. February 2007.</w:t>
      </w:r>
    </w:p>
    <w:p w14:paraId="709CDD2A" w14:textId="77777777" w:rsidR="00570382" w:rsidRDefault="00000000">
      <w:pPr>
        <w:spacing w:after="90"/>
        <w:ind w:left="360" w:hanging="260"/>
      </w:pPr>
      <w:r>
        <w:rPr>
          <w:rFonts w:ascii="Calibri" w:eastAsia="Calibri" w:hAnsi="Calibri" w:cs="Calibri"/>
          <w:sz w:val="21"/>
          <w:szCs w:val="21"/>
        </w:rPr>
        <w:t>•  "Predicting tree seedling recruitment of resident and potential immigrant species under climate change." Oral presentation. Ecological Society of America, 2005. Montreal, Canada.</w:t>
      </w:r>
    </w:p>
    <w:p w14:paraId="4CDD7AC2" w14:textId="77777777" w:rsidR="00570382" w:rsidRDefault="00000000">
      <w:pPr>
        <w:spacing w:after="90"/>
        <w:ind w:left="360" w:hanging="260"/>
      </w:pPr>
      <w:r>
        <w:rPr>
          <w:rFonts w:ascii="Calibri" w:eastAsia="Calibri" w:hAnsi="Calibri" w:cs="Calibri"/>
          <w:sz w:val="21"/>
          <w:szCs w:val="21"/>
        </w:rPr>
        <w:t>•  "Interannual variability and tree species recruitment. Implications under global change." Poster presentation. Winemiller Symposium, 2004. Columbia, MO.</w:t>
      </w:r>
    </w:p>
    <w:p w14:paraId="67BB50E5" w14:textId="77777777" w:rsidR="00570382" w:rsidRDefault="00000000">
      <w:pPr>
        <w:spacing w:after="90"/>
        <w:ind w:left="360" w:hanging="260"/>
      </w:pPr>
      <w:r>
        <w:rPr>
          <w:rFonts w:ascii="Calibri" w:eastAsia="Calibri" w:hAnsi="Calibri" w:cs="Calibri"/>
          <w:sz w:val="21"/>
          <w:szCs w:val="21"/>
        </w:rPr>
        <w:t>•  "Regional and temporal variability on habitat suitability for seedling establishment." Poster presentation. ESA 2004. Portland, OR.</w:t>
      </w:r>
    </w:p>
    <w:p w14:paraId="181B5B07" w14:textId="77777777" w:rsidR="00570382" w:rsidRDefault="00000000">
      <w:pPr>
        <w:spacing w:after="90"/>
        <w:ind w:left="360" w:hanging="260"/>
      </w:pPr>
      <w:r>
        <w:rPr>
          <w:rFonts w:ascii="Calibri" w:eastAsia="Calibri" w:hAnsi="Calibri" w:cs="Calibri"/>
          <w:sz w:val="21"/>
          <w:szCs w:val="21"/>
        </w:rPr>
        <w:t>•  "Role of climatic variability on tree species recruitment." Poster presentation. ESA, 2003. Savanna, GA.</w:t>
      </w:r>
    </w:p>
    <w:p w14:paraId="6C7FDC5B" w14:textId="77777777" w:rsidR="00570382" w:rsidRDefault="00000000">
      <w:pPr>
        <w:spacing w:after="90"/>
        <w:ind w:left="360" w:hanging="260"/>
      </w:pPr>
      <w:r>
        <w:rPr>
          <w:rFonts w:ascii="Calibri" w:eastAsia="Calibri" w:hAnsi="Calibri" w:cs="Calibri"/>
          <w:sz w:val="21"/>
          <w:szCs w:val="21"/>
        </w:rPr>
        <w:t>•  "Role of environmental gradients on tree species recruitment. Comparisons within and between sites." Poster presentation. ESA, 2002. Tucson, AZ.</w:t>
      </w:r>
    </w:p>
    <w:p w14:paraId="00356D79" w14:textId="77777777" w:rsidR="00570382" w:rsidRDefault="00000000">
      <w:pPr>
        <w:spacing w:after="90"/>
        <w:ind w:left="360" w:hanging="260"/>
      </w:pPr>
      <w:r>
        <w:rPr>
          <w:rFonts w:ascii="Calibri" w:eastAsia="Calibri" w:hAnsi="Calibri" w:cs="Calibri"/>
          <w:sz w:val="21"/>
          <w:szCs w:val="21"/>
        </w:rPr>
        <w:t>•  "The role of seed fall patterns vs environmental resources in the spatial distribution of tree seedlings." Poster presentation. ESA, 2001. Madison, WI.</w:t>
      </w:r>
    </w:p>
    <w:p w14:paraId="1CB56957" w14:textId="77777777" w:rsidR="00570382" w:rsidRDefault="00000000">
      <w:pPr>
        <w:spacing w:after="90"/>
        <w:ind w:left="360" w:hanging="260"/>
      </w:pPr>
      <w:r>
        <w:rPr>
          <w:rFonts w:ascii="Calibri" w:eastAsia="Calibri" w:hAnsi="Calibri" w:cs="Calibri"/>
          <w:sz w:val="21"/>
          <w:szCs w:val="21"/>
        </w:rPr>
        <w:t>•  "Effects of seed rain and fecundity variability on the successional dynamics of neighboring communities." Poster presentation. ESA, 2000. Snowbird, UT.</w:t>
      </w:r>
    </w:p>
    <w:p w14:paraId="7696F2CA" w14:textId="77777777" w:rsidR="00570382" w:rsidRDefault="00000000">
      <w:pPr>
        <w:spacing w:after="90"/>
        <w:ind w:left="360" w:hanging="260"/>
      </w:pPr>
      <w:r>
        <w:rPr>
          <w:rFonts w:ascii="Calibri" w:eastAsia="Calibri" w:hAnsi="Calibri" w:cs="Calibri"/>
          <w:sz w:val="21"/>
          <w:szCs w:val="21"/>
        </w:rPr>
        <w:t>•  "Long-term photosynthetic response of Southern California Chaparral to elevated CO2." Poster presentation. ESA, 1999. Spokane, WA.</w:t>
      </w:r>
    </w:p>
    <w:p w14:paraId="17ED22DA" w14:textId="77777777" w:rsidR="00570382" w:rsidRDefault="00000000">
      <w:pPr>
        <w:spacing w:after="90"/>
        <w:ind w:left="360" w:hanging="260"/>
      </w:pPr>
      <w:r>
        <w:rPr>
          <w:rFonts w:ascii="Calibri" w:eastAsia="Calibri" w:hAnsi="Calibri" w:cs="Calibri"/>
          <w:sz w:val="21"/>
          <w:szCs w:val="21"/>
        </w:rPr>
        <w:t xml:space="preserve">•  "Successional History of a </w:t>
      </w:r>
      <w:proofErr w:type="spellStart"/>
      <w:r>
        <w:rPr>
          <w:rFonts w:ascii="Calibri" w:eastAsia="Calibri" w:hAnsi="Calibri" w:cs="Calibri"/>
          <w:sz w:val="21"/>
          <w:szCs w:val="21"/>
        </w:rPr>
        <w:t>Curleaf</w:t>
      </w:r>
      <w:proofErr w:type="spellEnd"/>
      <w:r>
        <w:rPr>
          <w:rFonts w:ascii="Calibri" w:eastAsia="Calibri" w:hAnsi="Calibri" w:cs="Calibri"/>
          <w:sz w:val="21"/>
          <w:szCs w:val="21"/>
        </w:rPr>
        <w:t xml:space="preserve"> Mountain Mahogany Stand: </w:t>
      </w:r>
      <w:proofErr w:type="gramStart"/>
      <w:r>
        <w:rPr>
          <w:rFonts w:ascii="Calibri" w:eastAsia="Calibri" w:hAnsi="Calibri" w:cs="Calibri"/>
          <w:sz w:val="21"/>
          <w:szCs w:val="21"/>
        </w:rPr>
        <w:t>a</w:t>
      </w:r>
      <w:proofErr w:type="gramEnd"/>
      <w:r>
        <w:rPr>
          <w:rFonts w:ascii="Calibri" w:eastAsia="Calibri" w:hAnsi="Calibri" w:cs="Calibri"/>
          <w:sz w:val="21"/>
          <w:szCs w:val="21"/>
        </w:rPr>
        <w:t xml:space="preserve"> Hypothesis." Poster presentation. Shrublands Ecotones, 1998. Ephraim, UT.</w:t>
      </w:r>
    </w:p>
    <w:p w14:paraId="7F5EB539" w14:textId="77777777" w:rsidR="00570382" w:rsidRDefault="00000000">
      <w:pPr>
        <w:spacing w:after="90"/>
        <w:ind w:left="360" w:hanging="260"/>
      </w:pPr>
      <w:r>
        <w:rPr>
          <w:rFonts w:ascii="Calibri" w:eastAsia="Calibri" w:hAnsi="Calibri" w:cs="Calibri"/>
          <w:sz w:val="21"/>
          <w:szCs w:val="21"/>
        </w:rPr>
        <w:t xml:space="preserve">•  "Environmental conditions affecting emergence and seedling establishment of the tree </w:t>
      </w:r>
      <w:proofErr w:type="spellStart"/>
      <w:r>
        <w:rPr>
          <w:rFonts w:ascii="Calibri" w:eastAsia="Calibri" w:hAnsi="Calibri" w:cs="Calibri"/>
          <w:sz w:val="21"/>
          <w:szCs w:val="21"/>
        </w:rPr>
        <w:t>Cercocarpus</w:t>
      </w:r>
      <w:proofErr w:type="spellEnd"/>
      <w:r>
        <w:rPr>
          <w:rFonts w:ascii="Calibri" w:eastAsia="Calibri" w:hAnsi="Calibri" w:cs="Calibri"/>
          <w:sz w:val="21"/>
          <w:szCs w:val="21"/>
        </w:rPr>
        <w:t xml:space="preserve"> </w:t>
      </w:r>
      <w:proofErr w:type="spellStart"/>
      <w:r>
        <w:rPr>
          <w:rFonts w:ascii="Calibri" w:eastAsia="Calibri" w:hAnsi="Calibri" w:cs="Calibri"/>
          <w:sz w:val="21"/>
          <w:szCs w:val="21"/>
        </w:rPr>
        <w:t>ledifolius</w:t>
      </w:r>
      <w:proofErr w:type="spellEnd"/>
      <w:r>
        <w:rPr>
          <w:rFonts w:ascii="Calibri" w:eastAsia="Calibri" w:hAnsi="Calibri" w:cs="Calibri"/>
          <w:sz w:val="21"/>
          <w:szCs w:val="21"/>
        </w:rPr>
        <w:t xml:space="preserve"> during the first growing season." ESA, 1998. Baltimore, MD.</w:t>
      </w:r>
    </w:p>
    <w:p w14:paraId="6F5B361A" w14:textId="77777777" w:rsidR="00570382" w:rsidRDefault="00000000">
      <w:pPr>
        <w:spacing w:after="90"/>
        <w:ind w:left="360" w:hanging="260"/>
      </w:pPr>
      <w:r>
        <w:rPr>
          <w:rFonts w:ascii="Calibri" w:eastAsia="Calibri" w:hAnsi="Calibri" w:cs="Calibri"/>
          <w:sz w:val="21"/>
          <w:szCs w:val="21"/>
        </w:rPr>
        <w:t>•  "</w:t>
      </w:r>
      <w:proofErr w:type="spellStart"/>
      <w:r>
        <w:rPr>
          <w:rFonts w:ascii="Calibri" w:eastAsia="Calibri" w:hAnsi="Calibri" w:cs="Calibri"/>
          <w:sz w:val="21"/>
          <w:szCs w:val="21"/>
        </w:rPr>
        <w:t>Contribución</w:t>
      </w:r>
      <w:proofErr w:type="spellEnd"/>
      <w:r>
        <w:rPr>
          <w:rFonts w:ascii="Calibri" w:eastAsia="Calibri" w:hAnsi="Calibri" w:cs="Calibri"/>
          <w:sz w:val="21"/>
          <w:szCs w:val="21"/>
        </w:rPr>
        <w:t xml:space="preserve"> al </w:t>
      </w:r>
      <w:proofErr w:type="spellStart"/>
      <w:r>
        <w:rPr>
          <w:rFonts w:ascii="Calibri" w:eastAsia="Calibri" w:hAnsi="Calibri" w:cs="Calibri"/>
          <w:sz w:val="21"/>
          <w:szCs w:val="21"/>
        </w:rPr>
        <w:t>conocimiento</w:t>
      </w:r>
      <w:proofErr w:type="spellEnd"/>
      <w:r>
        <w:rPr>
          <w:rFonts w:ascii="Calibri" w:eastAsia="Calibri" w:hAnsi="Calibri" w:cs="Calibri"/>
          <w:sz w:val="21"/>
          <w:szCs w:val="21"/>
        </w:rPr>
        <w:t xml:space="preserve"> de la flora </w:t>
      </w:r>
      <w:proofErr w:type="spellStart"/>
      <w:r>
        <w:rPr>
          <w:rFonts w:ascii="Calibri" w:eastAsia="Calibri" w:hAnsi="Calibri" w:cs="Calibri"/>
          <w:sz w:val="21"/>
          <w:szCs w:val="21"/>
        </w:rPr>
        <w:t>liquénica</w:t>
      </w:r>
      <w:proofErr w:type="spellEnd"/>
      <w:r>
        <w:rPr>
          <w:rFonts w:ascii="Calibri" w:eastAsia="Calibri" w:hAnsi="Calibri" w:cs="Calibri"/>
          <w:sz w:val="21"/>
          <w:szCs w:val="21"/>
        </w:rPr>
        <w:t xml:space="preserve"> </w:t>
      </w:r>
      <w:proofErr w:type="spellStart"/>
      <w:r>
        <w:rPr>
          <w:rFonts w:ascii="Calibri" w:eastAsia="Calibri" w:hAnsi="Calibri" w:cs="Calibri"/>
          <w:sz w:val="21"/>
          <w:szCs w:val="21"/>
        </w:rPr>
        <w:t>epífita</w:t>
      </w:r>
      <w:proofErr w:type="spellEnd"/>
      <w:r>
        <w:rPr>
          <w:rFonts w:ascii="Calibri" w:eastAsia="Calibri" w:hAnsi="Calibri" w:cs="Calibri"/>
          <w:sz w:val="21"/>
          <w:szCs w:val="21"/>
        </w:rPr>
        <w:t xml:space="preserve"> de Barco de Ávila (Ávila, España)." Poster presentation. X </w:t>
      </w:r>
      <w:proofErr w:type="spellStart"/>
      <w:r>
        <w:rPr>
          <w:rFonts w:ascii="Calibri" w:eastAsia="Calibri" w:hAnsi="Calibri" w:cs="Calibri"/>
          <w:sz w:val="21"/>
          <w:szCs w:val="21"/>
        </w:rPr>
        <w:t>Simposio</w:t>
      </w:r>
      <w:proofErr w:type="spellEnd"/>
      <w:r>
        <w:rPr>
          <w:rFonts w:ascii="Calibri" w:eastAsia="Calibri" w:hAnsi="Calibri" w:cs="Calibri"/>
          <w:sz w:val="21"/>
          <w:szCs w:val="21"/>
        </w:rPr>
        <w:t xml:space="preserve"> Nacional de </w:t>
      </w:r>
      <w:proofErr w:type="spellStart"/>
      <w:r>
        <w:rPr>
          <w:rFonts w:ascii="Calibri" w:eastAsia="Calibri" w:hAnsi="Calibri" w:cs="Calibri"/>
          <w:sz w:val="21"/>
          <w:szCs w:val="21"/>
        </w:rPr>
        <w:t>Botánica</w:t>
      </w:r>
      <w:proofErr w:type="spellEnd"/>
      <w:r>
        <w:rPr>
          <w:rFonts w:ascii="Calibri" w:eastAsia="Calibri" w:hAnsi="Calibri" w:cs="Calibri"/>
          <w:sz w:val="21"/>
          <w:szCs w:val="21"/>
        </w:rPr>
        <w:t xml:space="preserve"> </w:t>
      </w:r>
      <w:proofErr w:type="spellStart"/>
      <w:r>
        <w:rPr>
          <w:rFonts w:ascii="Calibri" w:eastAsia="Calibri" w:hAnsi="Calibri" w:cs="Calibri"/>
          <w:sz w:val="21"/>
          <w:szCs w:val="21"/>
        </w:rPr>
        <w:t>Criptogámica</w:t>
      </w:r>
      <w:proofErr w:type="spellEnd"/>
      <w:r>
        <w:rPr>
          <w:rFonts w:ascii="Calibri" w:eastAsia="Calibri" w:hAnsi="Calibri" w:cs="Calibri"/>
          <w:sz w:val="21"/>
          <w:szCs w:val="21"/>
        </w:rPr>
        <w:t>, 1994. Tenerife, Spain.</w:t>
      </w:r>
    </w:p>
    <w:p w14:paraId="193780F4" w14:textId="77777777" w:rsidR="00570382" w:rsidRDefault="00000000">
      <w:pPr>
        <w:pStyle w:val="Heading1"/>
        <w:pBdr>
          <w:bottom w:val="single" w:sz="6" w:space="2" w:color="2E5B3E"/>
        </w:pBdr>
        <w:spacing w:before="260" w:after="100"/>
      </w:pPr>
      <w:r>
        <w:rPr>
          <w:rFonts w:ascii="Calibri" w:eastAsia="Calibri" w:hAnsi="Calibri" w:cs="Calibri"/>
          <w:b/>
          <w:bCs/>
          <w:color w:val="2E5B3E"/>
          <w:sz w:val="25"/>
          <w:szCs w:val="25"/>
        </w:rPr>
        <w:t>WORKSHOPS — PARTICIPANT / ORGANIZER</w:t>
      </w:r>
    </w:p>
    <w:p w14:paraId="015ACDB6" w14:textId="77777777" w:rsidR="00570382" w:rsidRDefault="00000000">
      <w:pPr>
        <w:spacing w:after="90"/>
        <w:ind w:left="360" w:hanging="260"/>
      </w:pPr>
      <w:r>
        <w:rPr>
          <w:rFonts w:ascii="Calibri" w:eastAsia="Calibri" w:hAnsi="Calibri" w:cs="Calibri"/>
          <w:sz w:val="21"/>
          <w:szCs w:val="21"/>
        </w:rPr>
        <w:t>•  UM-IGCB "Biodiversity Data Sciences" March 2024. Participant.</w:t>
      </w:r>
    </w:p>
    <w:p w14:paraId="13927405" w14:textId="77777777" w:rsidR="00570382" w:rsidRDefault="00000000">
      <w:pPr>
        <w:spacing w:after="90"/>
        <w:ind w:left="360" w:hanging="260"/>
      </w:pPr>
      <w:r>
        <w:rPr>
          <w:rFonts w:ascii="Calibri" w:eastAsia="Calibri" w:hAnsi="Calibri" w:cs="Calibri"/>
          <w:sz w:val="21"/>
          <w:szCs w:val="21"/>
        </w:rPr>
        <w:t>•  UM-Ideas Lab "Nature Based Solutions" October 2023. Mentor.</w:t>
      </w:r>
    </w:p>
    <w:p w14:paraId="7479A06F" w14:textId="77777777" w:rsidR="00570382" w:rsidRDefault="00000000">
      <w:pPr>
        <w:spacing w:after="90"/>
        <w:ind w:left="360" w:hanging="260"/>
      </w:pPr>
      <w:r>
        <w:rPr>
          <w:rFonts w:ascii="Calibri" w:eastAsia="Calibri" w:hAnsi="Calibri" w:cs="Calibri"/>
          <w:sz w:val="21"/>
          <w:szCs w:val="21"/>
        </w:rPr>
        <w:t>•  NSF-NCEAS "Vulnerability to biological invasions" 2019-2021, Co-PI.</w:t>
      </w:r>
    </w:p>
    <w:p w14:paraId="790CA5A3" w14:textId="77777777" w:rsidR="00570382" w:rsidRDefault="00000000">
      <w:pPr>
        <w:spacing w:after="90"/>
        <w:ind w:left="360" w:hanging="260"/>
      </w:pPr>
      <w:r>
        <w:rPr>
          <w:rFonts w:ascii="Calibri" w:eastAsia="Calibri" w:hAnsi="Calibri" w:cs="Calibri"/>
          <w:sz w:val="21"/>
          <w:szCs w:val="21"/>
        </w:rPr>
        <w:t>•  SEAS "Reframing invasions: from the invader to the invaded, a focus on vulnerability" February 2020, Co-organizer.</w:t>
      </w:r>
    </w:p>
    <w:p w14:paraId="753B689B" w14:textId="77777777" w:rsidR="00570382" w:rsidRDefault="00000000">
      <w:pPr>
        <w:spacing w:after="90"/>
        <w:ind w:left="360" w:hanging="260"/>
      </w:pPr>
      <w:r>
        <w:rPr>
          <w:rFonts w:ascii="Calibri" w:eastAsia="Calibri" w:hAnsi="Calibri" w:cs="Calibri"/>
          <w:sz w:val="21"/>
          <w:szCs w:val="21"/>
        </w:rPr>
        <w:t>•  RISCC "Invasive species and climate change" July 2018, Participant.</w:t>
      </w:r>
    </w:p>
    <w:p w14:paraId="0328EF09" w14:textId="77777777" w:rsidR="00570382" w:rsidRDefault="00000000">
      <w:pPr>
        <w:spacing w:after="90"/>
        <w:ind w:left="360" w:hanging="260"/>
      </w:pPr>
      <w:r>
        <w:rPr>
          <w:rFonts w:ascii="Calibri" w:eastAsia="Calibri" w:hAnsi="Calibri" w:cs="Calibri"/>
          <w:sz w:val="21"/>
          <w:szCs w:val="21"/>
        </w:rPr>
        <w:t>•  RNC Forecasting, "Coupling demography and physiology to forecast species responses to novel conditions" January 2015. Organizer.</w:t>
      </w:r>
    </w:p>
    <w:p w14:paraId="5466CEF6" w14:textId="77777777" w:rsidR="00570382" w:rsidRDefault="00000000">
      <w:pPr>
        <w:spacing w:after="90"/>
        <w:ind w:left="360" w:hanging="260"/>
      </w:pPr>
      <w:r>
        <w:rPr>
          <w:rFonts w:ascii="Calibri" w:eastAsia="Calibri" w:hAnsi="Calibri" w:cs="Calibri"/>
          <w:sz w:val="21"/>
          <w:szCs w:val="21"/>
        </w:rPr>
        <w:t>•  NCEAS, "Climate change and invasive species," January 2011 February 2012, Participant.</w:t>
      </w:r>
    </w:p>
    <w:p w14:paraId="071E9109" w14:textId="77777777" w:rsidR="00570382" w:rsidRDefault="00000000">
      <w:pPr>
        <w:spacing w:after="90"/>
        <w:ind w:left="360" w:hanging="260"/>
      </w:pPr>
      <w:r>
        <w:rPr>
          <w:rFonts w:ascii="Calibri" w:eastAsia="Calibri" w:hAnsi="Calibri" w:cs="Calibri"/>
          <w:sz w:val="21"/>
          <w:szCs w:val="21"/>
        </w:rPr>
        <w:t>•  NIACS, "Vulnerability Assessment of Great Lakes forests", September 2012. Consultant.</w:t>
      </w:r>
    </w:p>
    <w:p w14:paraId="3AAEAC55" w14:textId="77777777" w:rsidR="00570382" w:rsidRDefault="00000000">
      <w:pPr>
        <w:spacing w:after="90"/>
        <w:ind w:left="360" w:hanging="260"/>
      </w:pPr>
      <w:r>
        <w:rPr>
          <w:rFonts w:ascii="Calibri" w:eastAsia="Calibri" w:hAnsi="Calibri" w:cs="Calibri"/>
          <w:sz w:val="21"/>
          <w:szCs w:val="21"/>
        </w:rPr>
        <w:t>•  Cary Institute for Ecosystems Studies "Climate Change and Species Interactions", November 2012. Panel facilitator.</w:t>
      </w:r>
    </w:p>
    <w:p w14:paraId="5A161D35" w14:textId="77777777" w:rsidR="00570382" w:rsidRDefault="00000000">
      <w:pPr>
        <w:spacing w:after="90"/>
        <w:ind w:left="360" w:hanging="260"/>
      </w:pPr>
      <w:r>
        <w:rPr>
          <w:rFonts w:ascii="Calibri" w:eastAsia="Calibri" w:hAnsi="Calibri" w:cs="Calibri"/>
          <w:sz w:val="21"/>
          <w:szCs w:val="21"/>
        </w:rPr>
        <w:lastRenderedPageBreak/>
        <w:t>•  Duke University "Macrosystems Forest Group", May 2013. Consultant.</w:t>
      </w:r>
    </w:p>
    <w:p w14:paraId="1D6B5C6A" w14:textId="77777777" w:rsidR="00570382" w:rsidRDefault="00000000">
      <w:pPr>
        <w:pStyle w:val="Heading1"/>
        <w:pBdr>
          <w:bottom w:val="single" w:sz="6" w:space="2" w:color="2E5B3E"/>
        </w:pBdr>
        <w:spacing w:before="260" w:after="100"/>
      </w:pPr>
      <w:r>
        <w:rPr>
          <w:rFonts w:ascii="Calibri" w:eastAsia="Calibri" w:hAnsi="Calibri" w:cs="Calibri"/>
          <w:b/>
          <w:bCs/>
          <w:color w:val="2E5B3E"/>
          <w:sz w:val="25"/>
          <w:szCs w:val="25"/>
        </w:rPr>
        <w:t>LANGUAGES</w:t>
      </w:r>
    </w:p>
    <w:p w14:paraId="3AC50009" w14:textId="77777777" w:rsidR="00570382" w:rsidRDefault="00000000">
      <w:pPr>
        <w:spacing w:after="90"/>
      </w:pPr>
      <w:r>
        <w:rPr>
          <w:rFonts w:ascii="Calibri" w:eastAsia="Calibri" w:hAnsi="Calibri" w:cs="Calibri"/>
          <w:sz w:val="21"/>
          <w:szCs w:val="21"/>
        </w:rPr>
        <w:t>English, Spanish.</w:t>
      </w:r>
    </w:p>
    <w:sectPr w:rsidR="00570382">
      <w:pgSz w:w="12240" w:h="15840"/>
      <w:pgMar w:top="900" w:right="1080" w:bottom="90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0FA10F8"/>
    <w:multiLevelType w:val="hybridMultilevel"/>
    <w:tmpl w:val="5B94DAD6"/>
    <w:lvl w:ilvl="0" w:tplc="CDCEFB82">
      <w:start w:val="1"/>
      <w:numFmt w:val="bullet"/>
      <w:lvlText w:val="●"/>
      <w:lvlJc w:val="left"/>
      <w:pPr>
        <w:ind w:left="720" w:hanging="360"/>
      </w:pPr>
    </w:lvl>
    <w:lvl w:ilvl="1" w:tplc="66AE7E24">
      <w:start w:val="1"/>
      <w:numFmt w:val="bullet"/>
      <w:lvlText w:val="○"/>
      <w:lvlJc w:val="left"/>
      <w:pPr>
        <w:ind w:left="1440" w:hanging="360"/>
      </w:pPr>
    </w:lvl>
    <w:lvl w:ilvl="2" w:tplc="CE5425DC">
      <w:start w:val="1"/>
      <w:numFmt w:val="bullet"/>
      <w:lvlText w:val="■"/>
      <w:lvlJc w:val="left"/>
      <w:pPr>
        <w:ind w:left="2160" w:hanging="360"/>
      </w:pPr>
    </w:lvl>
    <w:lvl w:ilvl="3" w:tplc="AAE8FD9A">
      <w:start w:val="1"/>
      <w:numFmt w:val="bullet"/>
      <w:lvlText w:val="●"/>
      <w:lvlJc w:val="left"/>
      <w:pPr>
        <w:ind w:left="2880" w:hanging="360"/>
      </w:pPr>
    </w:lvl>
    <w:lvl w:ilvl="4" w:tplc="82325F4C">
      <w:start w:val="1"/>
      <w:numFmt w:val="bullet"/>
      <w:lvlText w:val="○"/>
      <w:lvlJc w:val="left"/>
      <w:pPr>
        <w:ind w:left="3600" w:hanging="360"/>
      </w:pPr>
    </w:lvl>
    <w:lvl w:ilvl="5" w:tplc="60BA1304">
      <w:start w:val="1"/>
      <w:numFmt w:val="bullet"/>
      <w:lvlText w:val="■"/>
      <w:lvlJc w:val="left"/>
      <w:pPr>
        <w:ind w:left="4320" w:hanging="360"/>
      </w:pPr>
    </w:lvl>
    <w:lvl w:ilvl="6" w:tplc="0810B8E8">
      <w:start w:val="1"/>
      <w:numFmt w:val="bullet"/>
      <w:lvlText w:val="●"/>
      <w:lvlJc w:val="left"/>
      <w:pPr>
        <w:ind w:left="5040" w:hanging="360"/>
      </w:pPr>
    </w:lvl>
    <w:lvl w:ilvl="7" w:tplc="446C6F5A">
      <w:start w:val="1"/>
      <w:numFmt w:val="bullet"/>
      <w:lvlText w:val="●"/>
      <w:lvlJc w:val="left"/>
      <w:pPr>
        <w:ind w:left="5760" w:hanging="360"/>
      </w:pPr>
    </w:lvl>
    <w:lvl w:ilvl="8" w:tplc="2842E584">
      <w:start w:val="1"/>
      <w:numFmt w:val="bullet"/>
      <w:lvlText w:val="●"/>
      <w:lvlJc w:val="left"/>
      <w:pPr>
        <w:ind w:left="6480" w:hanging="360"/>
      </w:pPr>
    </w:lvl>
  </w:abstractNum>
  <w:num w:numId="1" w16cid:durableId="198492008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6"/>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382"/>
    <w:rsid w:val="00425BF7"/>
    <w:rsid w:val="00570382"/>
    <w:rsid w:val="00EC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2171D7"/>
  <w15:docId w15:val="{44926012-FAE9-FA4A-B47D-11485E099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7264</Words>
  <Characters>41410</Characters>
  <Application>Microsoft Office Word</Application>
  <DocSecurity>0</DocSecurity>
  <Lines>345</Lines>
  <Paragraphs>97</Paragraphs>
  <ScaleCrop>false</ScaleCrop>
  <Company/>
  <LinksUpToDate>false</LinksUpToDate>
  <CharactersWithSpaces>48577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Ibanez, Ines</cp:lastModifiedBy>
  <cp:revision>2</cp:revision>
  <dcterms:created xsi:type="dcterms:W3CDTF">2026-07-31T15:23:00Z</dcterms:created>
  <dcterms:modified xsi:type="dcterms:W3CDTF">2026-07-31T15:30:00Z</dcterms:modified>
</cp:coreProperties>
</file>